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962" w:rsidRDefault="000A0962" w:rsidP="000A0962">
      <w:pPr>
        <w:pStyle w:val="Nagwek2"/>
        <w:ind w:firstLine="0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24"/>
        </w:rPr>
        <w:t>Karta modułu / przedmiotu</w:t>
      </w:r>
    </w:p>
    <w:p w:rsidR="00080BC4" w:rsidRPr="000A0962" w:rsidRDefault="00080BC4" w:rsidP="000A0962">
      <w:pPr>
        <w:pStyle w:val="Nagwek2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87046">
        <w:rPr>
          <w:rFonts w:ascii="Times New Roman" w:hAnsi="Times New Roman" w:cs="Times New Roman"/>
          <w:sz w:val="24"/>
          <w:szCs w:val="24"/>
        </w:rPr>
        <w:tab/>
      </w:r>
      <w:r w:rsidRPr="00D87046">
        <w:rPr>
          <w:rFonts w:ascii="Times New Roman" w:hAnsi="Times New Roman" w:cs="Times New Roman"/>
          <w:sz w:val="24"/>
          <w:szCs w:val="24"/>
        </w:rPr>
        <w:tab/>
      </w:r>
      <w:r w:rsidRPr="00D87046">
        <w:rPr>
          <w:rFonts w:ascii="Times New Roman" w:hAnsi="Times New Roman" w:cs="Times New Roman"/>
          <w:sz w:val="24"/>
          <w:szCs w:val="24"/>
        </w:rPr>
        <w:tab/>
      </w:r>
      <w:r w:rsidRPr="00D87046">
        <w:rPr>
          <w:rFonts w:ascii="Times New Roman" w:hAnsi="Times New Roman" w:cs="Times New Roman"/>
          <w:sz w:val="24"/>
          <w:szCs w:val="24"/>
        </w:rPr>
        <w:tab/>
      </w:r>
      <w:r w:rsidRPr="00D87046">
        <w:rPr>
          <w:rFonts w:ascii="Times New Roman" w:hAnsi="Times New Roman" w:cs="Times New Roman"/>
          <w:sz w:val="24"/>
          <w:szCs w:val="24"/>
        </w:rPr>
        <w:tab/>
      </w:r>
      <w:r w:rsidRPr="00D87046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618"/>
        <w:gridCol w:w="328"/>
        <w:gridCol w:w="594"/>
        <w:gridCol w:w="212"/>
        <w:gridCol w:w="142"/>
        <w:gridCol w:w="409"/>
        <w:gridCol w:w="453"/>
        <w:gridCol w:w="905"/>
        <w:gridCol w:w="1539"/>
        <w:gridCol w:w="379"/>
        <w:gridCol w:w="350"/>
        <w:gridCol w:w="454"/>
        <w:gridCol w:w="917"/>
        <w:gridCol w:w="400"/>
        <w:gridCol w:w="43"/>
        <w:gridCol w:w="1357"/>
      </w:tblGrid>
      <w:tr w:rsidR="00080BC4" w:rsidRPr="00D87046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80BC4" w:rsidRPr="00D87046" w:rsidRDefault="00080BC4" w:rsidP="007D531E">
            <w:pPr>
              <w:ind w:left="113" w:right="113"/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</w:tcBorders>
          </w:tcPr>
          <w:p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 xml:space="preserve">Nazwa modułu (bloku przedmiotów): </w:t>
            </w:r>
          </w:p>
          <w:p w:rsidR="00080BC4" w:rsidRPr="00D87046" w:rsidRDefault="000A0962" w:rsidP="006507B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Kod modułu:</w:t>
            </w:r>
          </w:p>
        </w:tc>
      </w:tr>
      <w:tr w:rsidR="00080BC4" w:rsidRPr="00D8704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80BC4" w:rsidRPr="00D87046" w:rsidRDefault="00080BC4" w:rsidP="007D531E">
            <w:pPr>
              <w:ind w:left="113" w:right="113"/>
              <w:jc w:val="both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080BC4" w:rsidRPr="00D87046" w:rsidRDefault="00080BC4" w:rsidP="007D531E">
            <w:pPr>
              <w:jc w:val="both"/>
              <w:rPr>
                <w:b/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 xml:space="preserve">Nazwa przedmiotu: </w:t>
            </w:r>
          </w:p>
          <w:p w:rsidR="00080BC4" w:rsidRPr="00D87046" w:rsidRDefault="008E67E1" w:rsidP="006507BE">
            <w:pPr>
              <w:jc w:val="both"/>
              <w:rPr>
                <w:b/>
                <w:sz w:val="24"/>
                <w:szCs w:val="24"/>
              </w:rPr>
            </w:pPr>
            <w:r w:rsidRPr="00D87046">
              <w:rPr>
                <w:b/>
                <w:bCs/>
                <w:sz w:val="24"/>
                <w:szCs w:val="24"/>
              </w:rPr>
              <w:t>Współczesna literatura polska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Kod przedmiotu:</w:t>
            </w:r>
          </w:p>
        </w:tc>
      </w:tr>
      <w:tr w:rsidR="00080BC4" w:rsidRPr="00D87046">
        <w:trPr>
          <w:cantSplit/>
        </w:trPr>
        <w:tc>
          <w:tcPr>
            <w:tcW w:w="497" w:type="dxa"/>
            <w:vMerge/>
          </w:tcPr>
          <w:p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Nazwa jednostki prowadzącej przedmiot / moduł:</w:t>
            </w:r>
          </w:p>
          <w:p w:rsidR="00080BC4" w:rsidRPr="00D87046" w:rsidRDefault="00080BC4" w:rsidP="007D531E">
            <w:pPr>
              <w:jc w:val="both"/>
              <w:rPr>
                <w:b/>
                <w:sz w:val="24"/>
                <w:szCs w:val="24"/>
              </w:rPr>
            </w:pPr>
            <w:r w:rsidRPr="00D8704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080BC4" w:rsidRPr="00D87046">
        <w:trPr>
          <w:cantSplit/>
        </w:trPr>
        <w:tc>
          <w:tcPr>
            <w:tcW w:w="497" w:type="dxa"/>
            <w:vMerge/>
          </w:tcPr>
          <w:p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Nazwa kierunku:</w:t>
            </w:r>
          </w:p>
          <w:p w:rsidR="00080BC4" w:rsidRPr="00D87046" w:rsidRDefault="00080BC4" w:rsidP="007D531E">
            <w:pPr>
              <w:jc w:val="both"/>
              <w:rPr>
                <w:b/>
                <w:sz w:val="24"/>
                <w:szCs w:val="24"/>
              </w:rPr>
            </w:pPr>
            <w:r w:rsidRPr="00D87046">
              <w:rPr>
                <w:b/>
                <w:sz w:val="24"/>
                <w:szCs w:val="24"/>
              </w:rPr>
              <w:t>filologia polska</w:t>
            </w:r>
          </w:p>
        </w:tc>
      </w:tr>
      <w:tr w:rsidR="00080BC4" w:rsidRPr="00D87046" w:rsidTr="00B05D33">
        <w:trPr>
          <w:cantSplit/>
        </w:trPr>
        <w:tc>
          <w:tcPr>
            <w:tcW w:w="497" w:type="dxa"/>
            <w:vMerge/>
          </w:tcPr>
          <w:p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8"/>
          </w:tcPr>
          <w:p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Forma studiów:</w:t>
            </w:r>
          </w:p>
          <w:p w:rsidR="00080BC4" w:rsidRPr="00D87046" w:rsidRDefault="00080BC4" w:rsidP="007D531E">
            <w:pPr>
              <w:jc w:val="both"/>
              <w:rPr>
                <w:b/>
                <w:sz w:val="24"/>
                <w:szCs w:val="24"/>
              </w:rPr>
            </w:pPr>
            <w:r w:rsidRPr="00D87046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823" w:type="dxa"/>
            <w:gridSpan w:val="3"/>
          </w:tcPr>
          <w:p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Profil kształcenia:</w:t>
            </w:r>
          </w:p>
          <w:p w:rsidR="00080BC4" w:rsidRPr="00D87046" w:rsidRDefault="00A12E82" w:rsidP="007D531E">
            <w:pPr>
              <w:jc w:val="both"/>
              <w:rPr>
                <w:b/>
                <w:sz w:val="24"/>
                <w:szCs w:val="24"/>
              </w:rPr>
            </w:pPr>
            <w:r w:rsidRPr="00D87046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521" w:type="dxa"/>
            <w:gridSpan w:val="6"/>
          </w:tcPr>
          <w:p w:rsidR="00080BC4" w:rsidRPr="00D87046" w:rsidRDefault="00590A19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Poziom kształcenia</w:t>
            </w:r>
            <w:r w:rsidR="00080BC4" w:rsidRPr="00D87046">
              <w:rPr>
                <w:sz w:val="24"/>
                <w:szCs w:val="24"/>
              </w:rPr>
              <w:t>:</w:t>
            </w:r>
          </w:p>
          <w:p w:rsidR="00080BC4" w:rsidRPr="00D87046" w:rsidRDefault="00590A19" w:rsidP="000A5725">
            <w:pPr>
              <w:rPr>
                <w:b/>
                <w:sz w:val="24"/>
                <w:szCs w:val="24"/>
              </w:rPr>
            </w:pPr>
            <w:r w:rsidRPr="00D87046">
              <w:rPr>
                <w:b/>
                <w:sz w:val="24"/>
                <w:szCs w:val="24"/>
              </w:rPr>
              <w:t>studia I stopnia</w:t>
            </w:r>
          </w:p>
        </w:tc>
      </w:tr>
      <w:tr w:rsidR="00080BC4" w:rsidRPr="00D87046" w:rsidTr="00B05D33">
        <w:trPr>
          <w:cantSplit/>
        </w:trPr>
        <w:tc>
          <w:tcPr>
            <w:tcW w:w="497" w:type="dxa"/>
            <w:vMerge/>
          </w:tcPr>
          <w:p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8"/>
          </w:tcPr>
          <w:p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 xml:space="preserve">Rok / semestr: </w:t>
            </w:r>
          </w:p>
          <w:p w:rsidR="00080BC4" w:rsidRPr="00D87046" w:rsidRDefault="004F39DA" w:rsidP="006507BE">
            <w:pPr>
              <w:jc w:val="both"/>
              <w:rPr>
                <w:b/>
                <w:sz w:val="24"/>
                <w:szCs w:val="24"/>
              </w:rPr>
            </w:pPr>
            <w:r w:rsidRPr="00D87046">
              <w:rPr>
                <w:b/>
                <w:sz w:val="24"/>
                <w:szCs w:val="24"/>
              </w:rPr>
              <w:t>II</w:t>
            </w:r>
            <w:r w:rsidR="008E67E1" w:rsidRPr="00D87046">
              <w:rPr>
                <w:b/>
                <w:sz w:val="24"/>
                <w:szCs w:val="24"/>
              </w:rPr>
              <w:t>I</w:t>
            </w:r>
            <w:r w:rsidR="00080BC4" w:rsidRPr="00D87046">
              <w:rPr>
                <w:b/>
                <w:sz w:val="24"/>
                <w:szCs w:val="24"/>
              </w:rPr>
              <w:t>/</w:t>
            </w:r>
            <w:r w:rsidR="00916A75">
              <w:rPr>
                <w:b/>
                <w:sz w:val="24"/>
                <w:szCs w:val="24"/>
              </w:rPr>
              <w:t xml:space="preserve"> 5/</w:t>
            </w:r>
            <w:r w:rsidR="008E67E1" w:rsidRPr="00D87046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823" w:type="dxa"/>
            <w:gridSpan w:val="3"/>
          </w:tcPr>
          <w:p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Status przedmiotu /modułu:</w:t>
            </w:r>
          </w:p>
          <w:p w:rsidR="00080BC4" w:rsidRPr="00D87046" w:rsidRDefault="000A0962" w:rsidP="007D531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="00080BC4" w:rsidRPr="00D87046">
              <w:rPr>
                <w:b/>
                <w:sz w:val="24"/>
                <w:szCs w:val="24"/>
              </w:rPr>
              <w:t>bowiązkowy</w:t>
            </w:r>
          </w:p>
        </w:tc>
        <w:tc>
          <w:tcPr>
            <w:tcW w:w="3521" w:type="dxa"/>
            <w:gridSpan w:val="6"/>
          </w:tcPr>
          <w:p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Język przedmiotu / modułu:</w:t>
            </w:r>
          </w:p>
          <w:p w:rsidR="00080BC4" w:rsidRPr="00D87046" w:rsidRDefault="00590A19" w:rsidP="007D531E">
            <w:pPr>
              <w:jc w:val="both"/>
              <w:rPr>
                <w:b/>
                <w:sz w:val="24"/>
                <w:szCs w:val="24"/>
              </w:rPr>
            </w:pPr>
            <w:r w:rsidRPr="00D87046">
              <w:rPr>
                <w:b/>
                <w:sz w:val="24"/>
                <w:szCs w:val="24"/>
              </w:rPr>
              <w:t>p</w:t>
            </w:r>
            <w:r w:rsidR="00080BC4" w:rsidRPr="00D87046">
              <w:rPr>
                <w:b/>
                <w:sz w:val="24"/>
                <w:szCs w:val="24"/>
              </w:rPr>
              <w:t>olski</w:t>
            </w:r>
          </w:p>
        </w:tc>
      </w:tr>
      <w:tr w:rsidR="00080BC4" w:rsidRPr="00D87046">
        <w:trPr>
          <w:cantSplit/>
        </w:trPr>
        <w:tc>
          <w:tcPr>
            <w:tcW w:w="497" w:type="dxa"/>
            <w:vMerge/>
          </w:tcPr>
          <w:p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4"/>
            <w:vAlign w:val="center"/>
          </w:tcPr>
          <w:p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 xml:space="preserve">inne </w:t>
            </w:r>
            <w:r w:rsidRPr="00D87046">
              <w:rPr>
                <w:sz w:val="24"/>
                <w:szCs w:val="24"/>
              </w:rPr>
              <w:br/>
              <w:t>(wpisać jakie)</w:t>
            </w:r>
          </w:p>
        </w:tc>
      </w:tr>
      <w:tr w:rsidR="00080BC4" w:rsidRPr="00D87046">
        <w:trPr>
          <w:cantSplit/>
        </w:trPr>
        <w:tc>
          <w:tcPr>
            <w:tcW w:w="497" w:type="dxa"/>
            <w:vMerge/>
          </w:tcPr>
          <w:p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Wymiar zajęć</w:t>
            </w:r>
          </w:p>
          <w:p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4"/>
            <w:vAlign w:val="center"/>
          </w:tcPr>
          <w:p w:rsidR="00080BC4" w:rsidRPr="00D87046" w:rsidRDefault="00080BC4" w:rsidP="00916A75">
            <w:pPr>
              <w:jc w:val="center"/>
              <w:rPr>
                <w:b/>
                <w:sz w:val="24"/>
                <w:szCs w:val="24"/>
              </w:rPr>
            </w:pPr>
            <w:r w:rsidRPr="00D87046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080BC4" w:rsidRPr="00D87046" w:rsidRDefault="000923CB" w:rsidP="00916A75">
            <w:pPr>
              <w:jc w:val="center"/>
              <w:rPr>
                <w:b/>
                <w:sz w:val="24"/>
                <w:szCs w:val="24"/>
              </w:rPr>
            </w:pPr>
            <w:r w:rsidRPr="00D87046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539" w:type="dxa"/>
            <w:vAlign w:val="center"/>
          </w:tcPr>
          <w:p w:rsidR="00080BC4" w:rsidRPr="00D87046" w:rsidRDefault="00080BC4" w:rsidP="007D531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vAlign w:val="center"/>
          </w:tcPr>
          <w:p w:rsidR="00080BC4" w:rsidRPr="00D87046" w:rsidRDefault="00080BC4" w:rsidP="007D531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080BC4" w:rsidRPr="00D87046" w:rsidRDefault="00080BC4" w:rsidP="007D531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80BC4" w:rsidRPr="00D87046" w:rsidRDefault="00080BC4" w:rsidP="007D531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80BC4" w:rsidRPr="00D87046">
        <w:tc>
          <w:tcPr>
            <w:tcW w:w="2802" w:type="dxa"/>
            <w:gridSpan w:val="7"/>
            <w:tcBorders>
              <w:top w:val="single" w:sz="12" w:space="0" w:color="auto"/>
            </w:tcBorders>
            <w:vAlign w:val="center"/>
          </w:tcPr>
          <w:p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206" w:type="dxa"/>
            <w:gridSpan w:val="11"/>
            <w:tcBorders>
              <w:top w:val="single" w:sz="12" w:space="0" w:color="auto"/>
            </w:tcBorders>
            <w:vAlign w:val="center"/>
          </w:tcPr>
          <w:p w:rsidR="00080BC4" w:rsidRPr="00D87046" w:rsidRDefault="00BF2825" w:rsidP="008E67E1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 xml:space="preserve">prof. </w:t>
            </w:r>
            <w:r w:rsidR="00080BC4" w:rsidRPr="00D87046">
              <w:rPr>
                <w:sz w:val="24"/>
                <w:szCs w:val="24"/>
              </w:rPr>
              <w:t xml:space="preserve">dr </w:t>
            </w:r>
            <w:r w:rsidR="008E67E1" w:rsidRPr="00D87046">
              <w:rPr>
                <w:sz w:val="24"/>
                <w:szCs w:val="24"/>
              </w:rPr>
              <w:t>hab. Jerzy Szyłak</w:t>
            </w:r>
          </w:p>
        </w:tc>
      </w:tr>
      <w:tr w:rsidR="00080BC4" w:rsidRPr="00D87046">
        <w:tc>
          <w:tcPr>
            <w:tcW w:w="2802" w:type="dxa"/>
            <w:gridSpan w:val="7"/>
            <w:vAlign w:val="center"/>
          </w:tcPr>
          <w:p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Prowadzący zajęcia</w:t>
            </w:r>
          </w:p>
        </w:tc>
        <w:tc>
          <w:tcPr>
            <w:tcW w:w="7206" w:type="dxa"/>
            <w:gridSpan w:val="11"/>
            <w:vAlign w:val="center"/>
          </w:tcPr>
          <w:p w:rsidR="00EA4E56" w:rsidRPr="00D87046" w:rsidRDefault="00EA4E56" w:rsidP="007D531E">
            <w:pPr>
              <w:jc w:val="both"/>
              <w:rPr>
                <w:sz w:val="24"/>
                <w:szCs w:val="24"/>
              </w:rPr>
            </w:pPr>
          </w:p>
          <w:p w:rsidR="00EA4E56" w:rsidRPr="00D87046" w:rsidRDefault="00BF2825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 xml:space="preserve">prof. </w:t>
            </w:r>
            <w:r w:rsidR="006507BE" w:rsidRPr="00D87046">
              <w:rPr>
                <w:sz w:val="24"/>
                <w:szCs w:val="24"/>
              </w:rPr>
              <w:t xml:space="preserve">dr hab. </w:t>
            </w:r>
            <w:r w:rsidRPr="00D87046">
              <w:rPr>
                <w:sz w:val="24"/>
                <w:szCs w:val="24"/>
              </w:rPr>
              <w:t>Jerzy Szyłak</w:t>
            </w:r>
          </w:p>
        </w:tc>
      </w:tr>
      <w:tr w:rsidR="00080BC4" w:rsidRPr="00D87046">
        <w:tc>
          <w:tcPr>
            <w:tcW w:w="2802" w:type="dxa"/>
            <w:gridSpan w:val="7"/>
            <w:vAlign w:val="center"/>
          </w:tcPr>
          <w:p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Cel przedmiotu / modułu</w:t>
            </w:r>
          </w:p>
          <w:p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1"/>
            <w:vAlign w:val="center"/>
          </w:tcPr>
          <w:p w:rsidR="00EA4E56" w:rsidRPr="00D87046" w:rsidRDefault="00AF1515" w:rsidP="007C1D19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Przekazanie studentom wiedzy na temat przemian literatury polskiej i życia kulturalnego po 1939 roku. Kształcenie umiejętności posługiwania się narzędziami teoretycznoliterackimi w celu interpretacji dzieł nowych i najnowszych. Kształcenie umiejętności analizy i interpretacji utworów współczesnych, w tym umiejętności dostrzegania w nich problematyki politycznej, społecznej i obyczajowej. Uczenie rozumienia zjawisk zachodzących w kulturze XX wieku.</w:t>
            </w:r>
          </w:p>
        </w:tc>
      </w:tr>
      <w:tr w:rsidR="00080BC4" w:rsidRPr="00D87046">
        <w:tc>
          <w:tcPr>
            <w:tcW w:w="2802" w:type="dxa"/>
            <w:gridSpan w:val="7"/>
            <w:tcBorders>
              <w:bottom w:val="single" w:sz="12" w:space="0" w:color="auto"/>
            </w:tcBorders>
            <w:vAlign w:val="center"/>
          </w:tcPr>
          <w:p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Wymagania wstępne</w:t>
            </w:r>
          </w:p>
          <w:p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1"/>
            <w:tcBorders>
              <w:bottom w:val="single" w:sz="12" w:space="0" w:color="auto"/>
            </w:tcBorders>
            <w:vAlign w:val="center"/>
          </w:tcPr>
          <w:p w:rsidR="000923CB" w:rsidRPr="00D87046" w:rsidRDefault="00AF1515" w:rsidP="00CB1F91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 xml:space="preserve">Znajomość dziejów literatury polskiej do 1939 roku. Znajomość warsztatu badacza literatury (poetyka, teoria lit.). Sprawność w interpretowaniu tekstów literackich. Podstawy wiedzy z filozofii i historii. Ogólne rozeznanie w problematyce badań kultury. </w:t>
            </w:r>
          </w:p>
        </w:tc>
      </w:tr>
      <w:tr w:rsidR="00080BC4" w:rsidRPr="00D87046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080BC4" w:rsidRPr="00D87046" w:rsidRDefault="00080BC4" w:rsidP="000A0962">
            <w:pPr>
              <w:jc w:val="center"/>
              <w:rPr>
                <w:sz w:val="24"/>
                <w:szCs w:val="24"/>
              </w:rPr>
            </w:pPr>
            <w:r w:rsidRPr="00D87046">
              <w:rPr>
                <w:b/>
                <w:sz w:val="24"/>
                <w:szCs w:val="24"/>
              </w:rPr>
              <w:t xml:space="preserve">EFEKTY </w:t>
            </w:r>
            <w:r w:rsidR="00590A19" w:rsidRPr="00D87046">
              <w:rPr>
                <w:b/>
                <w:sz w:val="24"/>
                <w:szCs w:val="24"/>
              </w:rPr>
              <w:t>UCZENIA SIĘ</w:t>
            </w:r>
          </w:p>
        </w:tc>
      </w:tr>
      <w:tr w:rsidR="008A24B9" w:rsidRPr="00D87046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8A24B9" w:rsidRPr="008A24B9" w:rsidRDefault="008A24B9" w:rsidP="00E6595D">
            <w:pPr>
              <w:rPr>
                <w:rFonts w:ascii="Cambria" w:hAnsi="Cambria"/>
                <w:sz w:val="24"/>
                <w:szCs w:val="24"/>
              </w:rPr>
            </w:pPr>
            <w:r w:rsidRPr="008A24B9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A24B9" w:rsidRPr="008A24B9" w:rsidRDefault="008A24B9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8A24B9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gridSpan w:val="2"/>
            <w:tcBorders>
              <w:top w:val="single" w:sz="12" w:space="0" w:color="auto"/>
            </w:tcBorders>
            <w:vAlign w:val="center"/>
          </w:tcPr>
          <w:p w:rsidR="008A24B9" w:rsidRPr="008A24B9" w:rsidRDefault="008A24B9" w:rsidP="00E6595D">
            <w:pPr>
              <w:jc w:val="center"/>
              <w:rPr>
                <w:sz w:val="22"/>
                <w:szCs w:val="22"/>
              </w:rPr>
            </w:pPr>
            <w:r w:rsidRPr="008A24B9">
              <w:rPr>
                <w:sz w:val="22"/>
                <w:szCs w:val="22"/>
              </w:rPr>
              <w:t xml:space="preserve">Kod kierunkowego efektu </w:t>
            </w:r>
          </w:p>
          <w:p w:rsidR="008A24B9" w:rsidRPr="008A24B9" w:rsidRDefault="008A24B9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8A24B9">
              <w:rPr>
                <w:sz w:val="22"/>
                <w:szCs w:val="22"/>
              </w:rPr>
              <w:t>uczenia się</w:t>
            </w:r>
          </w:p>
        </w:tc>
      </w:tr>
      <w:tr w:rsidR="00590A19" w:rsidRPr="00D87046" w:rsidTr="000923CB">
        <w:trPr>
          <w:cantSplit/>
        </w:trPr>
        <w:tc>
          <w:tcPr>
            <w:tcW w:w="10008" w:type="dxa"/>
            <w:gridSpan w:val="18"/>
            <w:vAlign w:val="center"/>
          </w:tcPr>
          <w:p w:rsidR="00590A19" w:rsidRPr="00D87046" w:rsidRDefault="00590A19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b/>
                <w:sz w:val="24"/>
                <w:szCs w:val="24"/>
              </w:rPr>
              <w:t xml:space="preserve">Wiedza </w:t>
            </w:r>
            <w:r w:rsidRPr="00D87046">
              <w:rPr>
                <w:sz w:val="24"/>
                <w:szCs w:val="24"/>
              </w:rPr>
              <w:t>(</w:t>
            </w:r>
            <w:r w:rsidRPr="00D87046">
              <w:rPr>
                <w:i/>
                <w:sz w:val="24"/>
                <w:szCs w:val="24"/>
              </w:rPr>
              <w:t>Ma wiedzę w zakresie…</w:t>
            </w:r>
            <w:r w:rsidRPr="00D87046">
              <w:rPr>
                <w:sz w:val="24"/>
                <w:szCs w:val="24"/>
              </w:rPr>
              <w:t>)</w:t>
            </w:r>
          </w:p>
        </w:tc>
      </w:tr>
      <w:tr w:rsidR="00054853" w:rsidRPr="00D87046">
        <w:trPr>
          <w:cantSplit/>
        </w:trPr>
        <w:tc>
          <w:tcPr>
            <w:tcW w:w="908" w:type="dxa"/>
            <w:gridSpan w:val="2"/>
            <w:vAlign w:val="center"/>
          </w:tcPr>
          <w:p w:rsidR="00054853" w:rsidRPr="00D87046" w:rsidRDefault="00054853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054853" w:rsidRPr="00D87046" w:rsidRDefault="00054853" w:rsidP="00152E66">
            <w:pPr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Student zna i rozumie procesy zachodzące w polskiej kulturze literackiej w okresie po 1939 roku.</w:t>
            </w:r>
          </w:p>
        </w:tc>
        <w:tc>
          <w:tcPr>
            <w:tcW w:w="1400" w:type="dxa"/>
            <w:gridSpan w:val="2"/>
            <w:vAlign w:val="center"/>
          </w:tcPr>
          <w:p w:rsidR="00054853" w:rsidRPr="00D87046" w:rsidRDefault="00054853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K1P_W02</w:t>
            </w:r>
          </w:p>
          <w:p w:rsidR="00054853" w:rsidRPr="00D87046" w:rsidRDefault="00054853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K1P_W0</w:t>
            </w:r>
            <w:r w:rsidR="00216BF7">
              <w:rPr>
                <w:sz w:val="24"/>
                <w:szCs w:val="24"/>
              </w:rPr>
              <w:t>4</w:t>
            </w:r>
          </w:p>
        </w:tc>
      </w:tr>
      <w:tr w:rsidR="00054853" w:rsidRPr="00D87046">
        <w:trPr>
          <w:cantSplit/>
        </w:trPr>
        <w:tc>
          <w:tcPr>
            <w:tcW w:w="908" w:type="dxa"/>
            <w:gridSpan w:val="2"/>
            <w:vAlign w:val="center"/>
          </w:tcPr>
          <w:p w:rsidR="00054853" w:rsidRPr="00D87046" w:rsidRDefault="00054853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054853" w:rsidRPr="00D87046" w:rsidRDefault="00054853" w:rsidP="00152E66">
            <w:pPr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Student potrafi nazwać następujące po sobie pokolenia literackie i określić cechy je charakteryzujące. Student umie wskazać i scharakteryzować nowe formy artystyczne wykreowane w omawianej epoce.</w:t>
            </w:r>
          </w:p>
        </w:tc>
        <w:tc>
          <w:tcPr>
            <w:tcW w:w="1400" w:type="dxa"/>
            <w:gridSpan w:val="2"/>
            <w:vAlign w:val="center"/>
          </w:tcPr>
          <w:p w:rsidR="00216BF7" w:rsidRPr="00D87046" w:rsidRDefault="00216BF7" w:rsidP="00216BF7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K1P_W02</w:t>
            </w:r>
          </w:p>
          <w:p w:rsidR="00216BF7" w:rsidRPr="00D87046" w:rsidRDefault="00216BF7" w:rsidP="00216BF7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K1P_W0</w:t>
            </w:r>
            <w:r>
              <w:rPr>
                <w:sz w:val="24"/>
                <w:szCs w:val="24"/>
              </w:rPr>
              <w:t>4</w:t>
            </w:r>
          </w:p>
          <w:p w:rsidR="00054853" w:rsidRPr="00D87046" w:rsidRDefault="00054853" w:rsidP="00F65947">
            <w:pPr>
              <w:jc w:val="both"/>
              <w:rPr>
                <w:sz w:val="24"/>
                <w:szCs w:val="24"/>
              </w:rPr>
            </w:pPr>
          </w:p>
        </w:tc>
      </w:tr>
      <w:tr w:rsidR="00054853" w:rsidRPr="00D87046">
        <w:trPr>
          <w:cantSplit/>
        </w:trPr>
        <w:tc>
          <w:tcPr>
            <w:tcW w:w="908" w:type="dxa"/>
            <w:gridSpan w:val="2"/>
            <w:vAlign w:val="center"/>
          </w:tcPr>
          <w:p w:rsidR="00054853" w:rsidRPr="00D87046" w:rsidRDefault="00054853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054853" w:rsidRPr="00D87046" w:rsidRDefault="00054853" w:rsidP="00152E66">
            <w:pPr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Student potrafi wskazać najważniejsze osiągnięcia artystyczne w omawianym okresie i potrafi nazwać ich cechy oraz określić przyczyny, dla których odegrały one w polskiej kulturze literackiej znaczącą rolę.</w:t>
            </w:r>
          </w:p>
        </w:tc>
        <w:tc>
          <w:tcPr>
            <w:tcW w:w="1400" w:type="dxa"/>
            <w:gridSpan w:val="2"/>
            <w:vAlign w:val="center"/>
          </w:tcPr>
          <w:p w:rsidR="00054853" w:rsidRPr="00D87046" w:rsidRDefault="00054853" w:rsidP="00F65947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K1P_W03</w:t>
            </w:r>
          </w:p>
          <w:p w:rsidR="00054853" w:rsidRPr="00D87046" w:rsidRDefault="00054853" w:rsidP="00216BF7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K1P_W0</w:t>
            </w:r>
            <w:r w:rsidR="00216BF7">
              <w:rPr>
                <w:sz w:val="24"/>
                <w:szCs w:val="24"/>
              </w:rPr>
              <w:t>4</w:t>
            </w:r>
          </w:p>
        </w:tc>
      </w:tr>
      <w:tr w:rsidR="00054853" w:rsidRPr="00D87046">
        <w:trPr>
          <w:cantSplit/>
        </w:trPr>
        <w:tc>
          <w:tcPr>
            <w:tcW w:w="908" w:type="dxa"/>
            <w:gridSpan w:val="2"/>
            <w:vAlign w:val="center"/>
          </w:tcPr>
          <w:p w:rsidR="00054853" w:rsidRPr="00D87046" w:rsidRDefault="00D34A07" w:rsidP="007D53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054853" w:rsidRPr="00D87046" w:rsidRDefault="00054853" w:rsidP="00152E66">
            <w:pPr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Student posiada orientację we współczesnych uwarunkowaniach życia kulturalnego, potrafi wskazać dzieła odgrywające w nim znaczącą rolę oraz zjawiska mające wpływ na jego kształt (czasopisma literackie, najważniejsze nagrody et.).</w:t>
            </w:r>
          </w:p>
        </w:tc>
        <w:tc>
          <w:tcPr>
            <w:tcW w:w="1400" w:type="dxa"/>
            <w:gridSpan w:val="2"/>
            <w:vAlign w:val="center"/>
          </w:tcPr>
          <w:p w:rsidR="00D34A07" w:rsidRPr="00D87046" w:rsidRDefault="00D34A07" w:rsidP="00D34A07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K1P_W03</w:t>
            </w:r>
          </w:p>
          <w:p w:rsidR="00054853" w:rsidRPr="00D87046" w:rsidRDefault="00D34A07" w:rsidP="00D34A07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K1P_W0</w:t>
            </w:r>
            <w:r>
              <w:rPr>
                <w:sz w:val="24"/>
                <w:szCs w:val="24"/>
              </w:rPr>
              <w:t>4</w:t>
            </w:r>
          </w:p>
        </w:tc>
      </w:tr>
      <w:tr w:rsidR="00AA7EDD" w:rsidRPr="00D87046" w:rsidTr="000923CB">
        <w:trPr>
          <w:cantSplit/>
        </w:trPr>
        <w:tc>
          <w:tcPr>
            <w:tcW w:w="10008" w:type="dxa"/>
            <w:gridSpan w:val="18"/>
            <w:vAlign w:val="center"/>
          </w:tcPr>
          <w:p w:rsidR="00AA7EDD" w:rsidRPr="00D87046" w:rsidRDefault="00AA7EDD" w:rsidP="00F65947">
            <w:pPr>
              <w:jc w:val="both"/>
              <w:rPr>
                <w:b/>
                <w:sz w:val="24"/>
                <w:szCs w:val="24"/>
              </w:rPr>
            </w:pPr>
            <w:r w:rsidRPr="00D87046">
              <w:rPr>
                <w:b/>
                <w:sz w:val="24"/>
                <w:szCs w:val="24"/>
              </w:rPr>
              <w:lastRenderedPageBreak/>
              <w:t xml:space="preserve">Umiejętności </w:t>
            </w:r>
            <w:r w:rsidRPr="00D87046">
              <w:rPr>
                <w:sz w:val="24"/>
                <w:szCs w:val="24"/>
              </w:rPr>
              <w:t>(</w:t>
            </w:r>
            <w:r w:rsidRPr="00D87046">
              <w:rPr>
                <w:i/>
                <w:sz w:val="24"/>
                <w:szCs w:val="24"/>
              </w:rPr>
              <w:t>Potrafi…</w:t>
            </w:r>
            <w:r w:rsidRPr="00D87046">
              <w:rPr>
                <w:sz w:val="24"/>
                <w:szCs w:val="24"/>
              </w:rPr>
              <w:t>)</w:t>
            </w:r>
          </w:p>
        </w:tc>
      </w:tr>
      <w:tr w:rsidR="00874400" w:rsidRPr="00D87046">
        <w:trPr>
          <w:cantSplit/>
        </w:trPr>
        <w:tc>
          <w:tcPr>
            <w:tcW w:w="908" w:type="dxa"/>
            <w:gridSpan w:val="2"/>
            <w:vAlign w:val="center"/>
          </w:tcPr>
          <w:p w:rsidR="00874400" w:rsidRPr="00D87046" w:rsidRDefault="00874400" w:rsidP="00D34A07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0</w:t>
            </w:r>
            <w:r w:rsidR="00D34A07">
              <w:rPr>
                <w:sz w:val="24"/>
                <w:szCs w:val="24"/>
              </w:rPr>
              <w:t>5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874400" w:rsidRPr="00D87046" w:rsidRDefault="00874400" w:rsidP="00152E66">
            <w:pPr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Student potrafi korzystać z opracowań teoretycznych i historycznoliterackich oraz tekstów krytycznych. Umie także krytycznie odnieść się do czerpanych stamtąd informacji.</w:t>
            </w:r>
          </w:p>
        </w:tc>
        <w:tc>
          <w:tcPr>
            <w:tcW w:w="1400" w:type="dxa"/>
            <w:gridSpan w:val="2"/>
            <w:vAlign w:val="center"/>
          </w:tcPr>
          <w:p w:rsidR="00874400" w:rsidRPr="00D87046" w:rsidRDefault="00874400" w:rsidP="00F65947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K1P_U0</w:t>
            </w:r>
            <w:r w:rsidR="00981AD1">
              <w:rPr>
                <w:sz w:val="24"/>
                <w:szCs w:val="24"/>
              </w:rPr>
              <w:t>4</w:t>
            </w:r>
          </w:p>
          <w:p w:rsidR="00981AD1" w:rsidRPr="00D87046" w:rsidRDefault="00981AD1" w:rsidP="00981AD1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K1P_U0</w:t>
            </w:r>
            <w:r>
              <w:rPr>
                <w:sz w:val="24"/>
                <w:szCs w:val="24"/>
              </w:rPr>
              <w:t>5</w:t>
            </w:r>
          </w:p>
          <w:p w:rsidR="00874400" w:rsidRPr="00D87046" w:rsidRDefault="00874400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874400" w:rsidRPr="00D87046">
        <w:trPr>
          <w:cantSplit/>
        </w:trPr>
        <w:tc>
          <w:tcPr>
            <w:tcW w:w="908" w:type="dxa"/>
            <w:gridSpan w:val="2"/>
            <w:vAlign w:val="center"/>
          </w:tcPr>
          <w:p w:rsidR="00874400" w:rsidRPr="00D87046" w:rsidRDefault="00874400" w:rsidP="00D34A07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0</w:t>
            </w:r>
            <w:r w:rsidR="00D34A07">
              <w:rPr>
                <w:sz w:val="24"/>
                <w:szCs w:val="24"/>
              </w:rPr>
              <w:t>6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874400" w:rsidRPr="00D87046" w:rsidRDefault="00874400" w:rsidP="00152E66">
            <w:pPr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Student doskonali umiejętność samodzielnej analizy i interpretacji utworów literackich powstałych po 1939 roku. Potrafi dokonać analizy porównawczej utworów, wskazać kontekst historyczny, w jakim utwór powstał, określić źródła inspiracji i wykorzystaną poetykę.</w:t>
            </w:r>
          </w:p>
        </w:tc>
        <w:tc>
          <w:tcPr>
            <w:tcW w:w="1400" w:type="dxa"/>
            <w:gridSpan w:val="2"/>
            <w:vAlign w:val="center"/>
          </w:tcPr>
          <w:p w:rsidR="00874400" w:rsidRPr="00D87046" w:rsidRDefault="00874400" w:rsidP="003D4A72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K1P_U05</w:t>
            </w:r>
          </w:p>
        </w:tc>
      </w:tr>
      <w:tr w:rsidR="00874400" w:rsidRPr="00D87046">
        <w:trPr>
          <w:cantSplit/>
        </w:trPr>
        <w:tc>
          <w:tcPr>
            <w:tcW w:w="908" w:type="dxa"/>
            <w:gridSpan w:val="2"/>
            <w:vAlign w:val="center"/>
          </w:tcPr>
          <w:p w:rsidR="00874400" w:rsidRPr="00D87046" w:rsidRDefault="00874400" w:rsidP="00D34A07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0</w:t>
            </w:r>
            <w:r w:rsidR="00D34A07">
              <w:rPr>
                <w:sz w:val="24"/>
                <w:szCs w:val="24"/>
              </w:rPr>
              <w:t>7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874400" w:rsidRPr="00D87046" w:rsidRDefault="00874400" w:rsidP="00152E66">
            <w:pPr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 xml:space="preserve">Student potrafi samodzielnie określić stopień aktualności danego utworu literackiego oraz stopień trudności jego przyswojenia przez współczesnego odbiorcę. Kształci umiejętność radzenia sobie z tego rodzaju problemami. Wykazuje się wrażliwością na obecność w dziele treści związanych z problematyką społeczną, polityczną, obyczajową, światopoglądową. </w:t>
            </w:r>
          </w:p>
        </w:tc>
        <w:tc>
          <w:tcPr>
            <w:tcW w:w="1400" w:type="dxa"/>
            <w:gridSpan w:val="2"/>
            <w:vAlign w:val="center"/>
          </w:tcPr>
          <w:p w:rsidR="00981AD1" w:rsidRPr="00D87046" w:rsidRDefault="00981AD1" w:rsidP="00981AD1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K1P_U0</w:t>
            </w:r>
            <w:r>
              <w:rPr>
                <w:sz w:val="24"/>
                <w:szCs w:val="24"/>
              </w:rPr>
              <w:t>4</w:t>
            </w:r>
          </w:p>
          <w:p w:rsidR="00874400" w:rsidRDefault="00874400" w:rsidP="00981AD1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K1P_U</w:t>
            </w:r>
            <w:r w:rsidR="00981AD1">
              <w:rPr>
                <w:sz w:val="24"/>
                <w:szCs w:val="24"/>
              </w:rPr>
              <w:t>05</w:t>
            </w:r>
          </w:p>
          <w:p w:rsidR="00152E66" w:rsidRPr="00D87046" w:rsidRDefault="00152E66" w:rsidP="00981A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K1P_U07</w:t>
            </w:r>
          </w:p>
        </w:tc>
      </w:tr>
      <w:tr w:rsidR="00AA7EDD" w:rsidRPr="00D87046" w:rsidTr="000923CB">
        <w:trPr>
          <w:cantSplit/>
        </w:trPr>
        <w:tc>
          <w:tcPr>
            <w:tcW w:w="10008" w:type="dxa"/>
            <w:gridSpan w:val="18"/>
            <w:vAlign w:val="center"/>
          </w:tcPr>
          <w:p w:rsidR="00AA7EDD" w:rsidRPr="00D87046" w:rsidRDefault="00AA7EDD" w:rsidP="007D531E">
            <w:pPr>
              <w:jc w:val="both"/>
              <w:rPr>
                <w:b/>
                <w:sz w:val="24"/>
                <w:szCs w:val="24"/>
              </w:rPr>
            </w:pPr>
            <w:r w:rsidRPr="00D87046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AA7EDD" w:rsidRPr="00D87046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:rsidR="00AA7EDD" w:rsidRPr="00D87046" w:rsidRDefault="00AA7EDD" w:rsidP="00D34A07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0</w:t>
            </w:r>
            <w:r w:rsidR="00D34A07">
              <w:rPr>
                <w:sz w:val="24"/>
                <w:szCs w:val="24"/>
              </w:rPr>
              <w:t>8</w:t>
            </w:r>
          </w:p>
        </w:tc>
        <w:tc>
          <w:tcPr>
            <w:tcW w:w="7700" w:type="dxa"/>
            <w:gridSpan w:val="14"/>
            <w:tcBorders>
              <w:bottom w:val="nil"/>
              <w:right w:val="nil"/>
            </w:tcBorders>
          </w:tcPr>
          <w:p w:rsidR="00AA7EDD" w:rsidRPr="00D87046" w:rsidRDefault="00874400" w:rsidP="00152E66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Student zdobywa wiedzę na temat związków pomiędzy poszukiwaniami artystycznymi w Polsce i poza jej granicami. Rozpoznaje przejawy ogólnokulturowych tendencji i zjawisk w konkretnych utworach. Potrafi wskazać punkty wspólne dla literatury polskiej i obcej.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:rsidR="00AA7EDD" w:rsidRPr="00D87046" w:rsidRDefault="00AA7EDD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K1P_K0</w:t>
            </w:r>
            <w:r w:rsidR="00B324DA">
              <w:rPr>
                <w:sz w:val="24"/>
                <w:szCs w:val="24"/>
              </w:rPr>
              <w:t>4</w:t>
            </w:r>
          </w:p>
        </w:tc>
      </w:tr>
      <w:tr w:rsidR="00080BC4" w:rsidRPr="00D87046" w:rsidTr="00EA4E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b/>
                <w:sz w:val="24"/>
                <w:szCs w:val="24"/>
              </w:rPr>
              <w:t>TREŚCI PROGRAMOWE</w:t>
            </w:r>
          </w:p>
        </w:tc>
      </w:tr>
      <w:tr w:rsidR="00080BC4" w:rsidRPr="00D87046" w:rsidTr="00EA4E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80BC4" w:rsidRPr="00D87046" w:rsidRDefault="00080BC4" w:rsidP="007D531E">
            <w:pPr>
              <w:jc w:val="both"/>
              <w:rPr>
                <w:b/>
                <w:sz w:val="24"/>
                <w:szCs w:val="24"/>
              </w:rPr>
            </w:pPr>
            <w:r w:rsidRPr="00D87046">
              <w:rPr>
                <w:b/>
                <w:sz w:val="24"/>
                <w:szCs w:val="24"/>
              </w:rPr>
              <w:t>Wykład</w:t>
            </w:r>
          </w:p>
        </w:tc>
      </w:tr>
      <w:tr w:rsidR="00080BC4" w:rsidRPr="00D87046" w:rsidTr="00EA4E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>Życie literackie Polaków podczas II wojny światowej (utwory powstałe w Polsce, utwory powstałe na emigracji, losy polskich pisarzy podczas wojny).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>Życie literackie w Polsce w okresie 1945-1949. Przemiany na rynku wydawniczym. Powrót Gałczyńskiego. Debiut Różewicza. Proza polska w tym okresie.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>Realizm socjalistyczny. Cechy nurtu. Przykładowe utwory. Emigracja Miłosza.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>„Odwilż” w literaturze polskiej. Rozliczenia ze stalinizmem. Literatura rozrachunkowa.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>Pokolenie „Współczesności”.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>Poszukiwania polskich prozaików (Andrzejewski, Parnicki, Gombrowicz, Brandys, Konwicki, Lem).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>Dramat i teatr w Polsce (oraz polska szkoła filmowa).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>„Nurt chłopski” w literaturze polskiej.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>„Nowa fala” (Lipska, Barańczak, Krynicki, Wojaczek).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>„Rozmowa” jako gatunek literacki (Krall, Moczarski, Wat). Twórczość Wata.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 xml:space="preserve"> „Drugi obieg” w Polsce.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>„Klasycyzm” po polsku oraz Szymborska, Miłosz, Herbert i Różewicz jako arcymistrzowie polskiej poezji.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 xml:space="preserve"> Pokolenie „brulionu”.</w:t>
            </w:r>
          </w:p>
          <w:p w:rsidR="00080BC4" w:rsidRPr="00D87046" w:rsidRDefault="00A7259A" w:rsidP="00A7259A">
            <w:pPr>
              <w:tabs>
                <w:tab w:val="left" w:pos="0"/>
                <w:tab w:val="left" w:pos="704"/>
                <w:tab w:val="left" w:pos="1411"/>
                <w:tab w:val="left" w:pos="2120"/>
                <w:tab w:val="left" w:pos="2827"/>
                <w:tab w:val="left" w:pos="3534"/>
                <w:tab w:val="left" w:pos="4242"/>
                <w:tab w:val="left" w:pos="4949"/>
                <w:tab w:val="left" w:pos="5656"/>
                <w:tab w:val="left" w:pos="6365"/>
                <w:tab w:val="left" w:pos="7072"/>
                <w:tab w:val="left" w:pos="7779"/>
                <w:tab w:val="left" w:pos="8487"/>
                <w:tab w:val="left" w:pos="9194"/>
                <w:tab w:val="left" w:pos="9901"/>
                <w:tab w:val="left" w:pos="10610"/>
                <w:tab w:val="left" w:pos="11317"/>
                <w:tab w:val="left" w:pos="12024"/>
                <w:tab w:val="left" w:pos="12732"/>
                <w:tab w:val="left" w:pos="13440"/>
                <w:tab w:val="left" w:pos="14147"/>
              </w:tabs>
              <w:jc w:val="both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>Literatura polska po 1989 roku.</w:t>
            </w:r>
          </w:p>
        </w:tc>
      </w:tr>
      <w:tr w:rsidR="00080BC4" w:rsidRPr="00D87046" w:rsidTr="00EA4E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80BC4" w:rsidRPr="00D87046" w:rsidRDefault="00080BC4" w:rsidP="007D531E">
            <w:pPr>
              <w:jc w:val="both"/>
              <w:rPr>
                <w:b/>
                <w:sz w:val="24"/>
                <w:szCs w:val="24"/>
              </w:rPr>
            </w:pPr>
            <w:r w:rsidRPr="00D87046">
              <w:rPr>
                <w:b/>
                <w:sz w:val="24"/>
                <w:szCs w:val="24"/>
              </w:rPr>
              <w:t>Ćwiczenia</w:t>
            </w:r>
          </w:p>
        </w:tc>
      </w:tr>
      <w:tr w:rsidR="00080BC4" w:rsidRPr="00D87046" w:rsidTr="00EA4E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>Wobec Holocaustu.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 xml:space="preserve">Lektura: Z. Nałkowska, </w:t>
            </w:r>
            <w:r w:rsidRPr="000A0962">
              <w:rPr>
                <w:i/>
                <w:iCs/>
                <w:sz w:val="24"/>
                <w:szCs w:val="24"/>
              </w:rPr>
              <w:t>Medaliony.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 xml:space="preserve">H. Grynberg, </w:t>
            </w:r>
            <w:r w:rsidRPr="000A0962">
              <w:rPr>
                <w:i/>
                <w:iCs/>
                <w:sz w:val="24"/>
                <w:szCs w:val="24"/>
              </w:rPr>
              <w:t>Ludzie Żydom zgotowali ten los</w:t>
            </w:r>
            <w:r w:rsidRPr="000A0962">
              <w:rPr>
                <w:sz w:val="24"/>
                <w:szCs w:val="24"/>
              </w:rPr>
              <w:t xml:space="preserve">, w: tegoż: </w:t>
            </w:r>
            <w:r w:rsidRPr="000A0962">
              <w:rPr>
                <w:i/>
                <w:iCs/>
                <w:sz w:val="24"/>
                <w:szCs w:val="24"/>
              </w:rPr>
              <w:t>Prawda nieartystyczna</w:t>
            </w:r>
            <w:r w:rsidRPr="000A0962">
              <w:rPr>
                <w:sz w:val="24"/>
                <w:szCs w:val="24"/>
              </w:rPr>
              <w:t>, Wołowiec 2002.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>Powrót Gałczyńskiego.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>Lektura: K. I. Gałczyński – znajomość wierszy powojennych.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 xml:space="preserve">Cz. Miłosz, </w:t>
            </w:r>
            <w:r w:rsidRPr="000A0962">
              <w:rPr>
                <w:i/>
                <w:iCs/>
                <w:sz w:val="24"/>
                <w:szCs w:val="24"/>
              </w:rPr>
              <w:t>Delta czyli trubadur</w:t>
            </w:r>
            <w:r w:rsidRPr="000A0962">
              <w:rPr>
                <w:sz w:val="24"/>
                <w:szCs w:val="24"/>
              </w:rPr>
              <w:t xml:space="preserve">, w: tegoż: </w:t>
            </w:r>
            <w:r w:rsidRPr="000A0962">
              <w:rPr>
                <w:i/>
                <w:iCs/>
                <w:sz w:val="24"/>
                <w:szCs w:val="24"/>
              </w:rPr>
              <w:t>Zniewolony umysł</w:t>
            </w:r>
            <w:r w:rsidRPr="000A0962">
              <w:rPr>
                <w:sz w:val="24"/>
                <w:szCs w:val="24"/>
              </w:rPr>
              <w:t>, Kraków 1989.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>Piękny dwudziestoletni, rozczarowany rzeczywistością.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 xml:space="preserve">M. Hłasko, </w:t>
            </w:r>
            <w:r w:rsidRPr="000A0962">
              <w:rPr>
                <w:i/>
                <w:iCs/>
                <w:sz w:val="24"/>
                <w:szCs w:val="24"/>
              </w:rPr>
              <w:t>Pierwszy krok w chmurach.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 xml:space="preserve">Jerzy Jarzębski, </w:t>
            </w:r>
            <w:r w:rsidRPr="000A0962">
              <w:rPr>
                <w:i/>
                <w:iCs/>
                <w:sz w:val="24"/>
                <w:szCs w:val="24"/>
              </w:rPr>
              <w:t>Hłasko – retoryka grzechu i nawrócenia</w:t>
            </w:r>
            <w:r w:rsidRPr="000A0962">
              <w:rPr>
                <w:sz w:val="24"/>
                <w:szCs w:val="24"/>
              </w:rPr>
              <w:t xml:space="preserve">, w: tegoż: </w:t>
            </w:r>
            <w:r w:rsidRPr="000A0962">
              <w:rPr>
                <w:i/>
                <w:iCs/>
                <w:sz w:val="24"/>
                <w:szCs w:val="24"/>
              </w:rPr>
              <w:t>Powieść jako autokreacja</w:t>
            </w:r>
            <w:r w:rsidRPr="000A0962">
              <w:rPr>
                <w:sz w:val="24"/>
                <w:szCs w:val="24"/>
              </w:rPr>
              <w:t>, Kraków 1984.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>Poezja lingwistyczna Mirona Białoszewskiego.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>M. Białoszewski, Mylne wzruszenia.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 xml:space="preserve">K. Bartczak, Podmiot i polszczyzna w ekstremalnych i pośrednich stanach „siupletu”. O </w:t>
            </w:r>
            <w:r w:rsidRPr="000A0962">
              <w:rPr>
                <w:i/>
                <w:iCs/>
                <w:sz w:val="24"/>
                <w:szCs w:val="24"/>
              </w:rPr>
              <w:t>Mylnych wzruszeniach</w:t>
            </w:r>
            <w:r w:rsidRPr="000A0962">
              <w:rPr>
                <w:sz w:val="24"/>
                <w:szCs w:val="24"/>
              </w:rPr>
              <w:t xml:space="preserve"> Mirona Białoszewskiego, w: </w:t>
            </w:r>
            <w:r w:rsidRPr="000A0962">
              <w:rPr>
                <w:i/>
                <w:iCs/>
                <w:sz w:val="24"/>
                <w:szCs w:val="24"/>
              </w:rPr>
              <w:t>Interpretować dalej. Najważniejsze polskie książki poetyckie lat 1945-1989</w:t>
            </w:r>
            <w:r w:rsidRPr="000A0962">
              <w:rPr>
                <w:sz w:val="24"/>
                <w:szCs w:val="24"/>
              </w:rPr>
              <w:t>, pod red. A. Kałuży, A. Świeściak, Kraków 2011.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 xml:space="preserve">Krytyka rzeczywistości i forma artystyczna. </w:t>
            </w:r>
            <w:r w:rsidRPr="000A0962">
              <w:rPr>
                <w:i/>
                <w:iCs/>
                <w:sz w:val="24"/>
                <w:szCs w:val="24"/>
              </w:rPr>
              <w:t>Bramy raju</w:t>
            </w:r>
            <w:r w:rsidRPr="000A0962">
              <w:rPr>
                <w:sz w:val="24"/>
                <w:szCs w:val="24"/>
              </w:rPr>
              <w:t xml:space="preserve"> Jerzego Andrzejewskiego.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lastRenderedPageBreak/>
              <w:t xml:space="preserve">J. Andrzejewski, </w:t>
            </w:r>
            <w:r w:rsidRPr="000A0962">
              <w:rPr>
                <w:i/>
                <w:iCs/>
                <w:sz w:val="24"/>
                <w:szCs w:val="24"/>
              </w:rPr>
              <w:t>Bramy raju</w:t>
            </w:r>
            <w:r w:rsidRPr="000A0962">
              <w:rPr>
                <w:sz w:val="24"/>
                <w:szCs w:val="24"/>
              </w:rPr>
              <w:t xml:space="preserve"> 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 xml:space="preserve">W. Maciąg, Wstęp, w: J. Andrzejewski, </w:t>
            </w:r>
            <w:r w:rsidRPr="000A0962">
              <w:rPr>
                <w:i/>
                <w:iCs/>
                <w:sz w:val="24"/>
                <w:szCs w:val="24"/>
              </w:rPr>
              <w:t>Trzy opowieści</w:t>
            </w:r>
            <w:r w:rsidRPr="000A0962">
              <w:rPr>
                <w:sz w:val="24"/>
                <w:szCs w:val="24"/>
              </w:rPr>
              <w:t>, opr. W. Maciąg, Wrocław-Warszawa-Kraków 1998.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 xml:space="preserve">Dzień przed potopem. </w:t>
            </w:r>
            <w:r w:rsidRPr="000A0962">
              <w:rPr>
                <w:i/>
                <w:iCs/>
                <w:sz w:val="24"/>
                <w:szCs w:val="24"/>
              </w:rPr>
              <w:t>Austeria</w:t>
            </w:r>
            <w:r w:rsidRPr="000A0962">
              <w:rPr>
                <w:sz w:val="24"/>
                <w:szCs w:val="24"/>
              </w:rPr>
              <w:t xml:space="preserve"> Juliana Stryjkowskiego.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 xml:space="preserve">J. Stryjkowski, </w:t>
            </w:r>
            <w:r w:rsidRPr="000A0962">
              <w:rPr>
                <w:i/>
                <w:iCs/>
                <w:sz w:val="24"/>
                <w:szCs w:val="24"/>
              </w:rPr>
              <w:t>Austeria.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 xml:space="preserve">B. Kaniewska, A. Legeżyńska, P. Śliwiński, </w:t>
            </w:r>
            <w:r w:rsidRPr="000A0962">
              <w:rPr>
                <w:i/>
                <w:iCs/>
                <w:sz w:val="24"/>
                <w:szCs w:val="24"/>
              </w:rPr>
              <w:t>Dzień przed potopem. Austeria Juliana Stryjkowskiego</w:t>
            </w:r>
            <w:r w:rsidRPr="000A0962">
              <w:rPr>
                <w:sz w:val="24"/>
                <w:szCs w:val="24"/>
              </w:rPr>
              <w:t xml:space="preserve">, w: tychże: </w:t>
            </w:r>
            <w:r w:rsidRPr="000A0962">
              <w:rPr>
                <w:i/>
                <w:iCs/>
                <w:sz w:val="24"/>
                <w:szCs w:val="24"/>
              </w:rPr>
              <w:t>Literatura polska XX wieku</w:t>
            </w:r>
            <w:r w:rsidRPr="000A0962">
              <w:rPr>
                <w:sz w:val="24"/>
                <w:szCs w:val="24"/>
              </w:rPr>
              <w:t>, Poznań 2005.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>Twórczość teatralna Sławomira Mrożka.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 xml:space="preserve">S. Mrożek, </w:t>
            </w:r>
            <w:r w:rsidRPr="000A0962">
              <w:rPr>
                <w:i/>
                <w:iCs/>
                <w:sz w:val="24"/>
                <w:szCs w:val="24"/>
              </w:rPr>
              <w:t>Emigranci.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 xml:space="preserve">Małgorzata Szpakowska, </w:t>
            </w:r>
            <w:r w:rsidRPr="000A0962">
              <w:rPr>
                <w:i/>
                <w:iCs/>
                <w:sz w:val="24"/>
                <w:szCs w:val="24"/>
              </w:rPr>
              <w:t>Sławomir Mrożek, Emigranci. Ich dwóch</w:t>
            </w:r>
            <w:r w:rsidRPr="000A0962">
              <w:rPr>
                <w:sz w:val="24"/>
                <w:szCs w:val="24"/>
              </w:rPr>
              <w:t xml:space="preserve">, w: </w:t>
            </w:r>
            <w:r w:rsidRPr="000A0962">
              <w:rPr>
                <w:i/>
                <w:iCs/>
                <w:sz w:val="24"/>
                <w:szCs w:val="24"/>
              </w:rPr>
              <w:t>Dramat polski. Interpretacje. Część 2: Po roku 1918</w:t>
            </w:r>
            <w:r w:rsidRPr="000A0962">
              <w:rPr>
                <w:sz w:val="24"/>
                <w:szCs w:val="24"/>
              </w:rPr>
              <w:t>, pod red. J. Ciechowicza i Z. Majchrowskiego, Gdańsk 2001.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>Zbigniew Herbert jako arcypoeta.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 xml:space="preserve">Z. Herbert, </w:t>
            </w:r>
            <w:r w:rsidRPr="000A0962">
              <w:rPr>
                <w:i/>
                <w:iCs/>
                <w:sz w:val="24"/>
                <w:szCs w:val="24"/>
              </w:rPr>
              <w:t>Pan Cogito.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 xml:space="preserve">S. Barańczak, </w:t>
            </w:r>
            <w:r w:rsidRPr="000A0962">
              <w:rPr>
                <w:i/>
                <w:iCs/>
                <w:sz w:val="24"/>
                <w:szCs w:val="24"/>
              </w:rPr>
              <w:t>Uciekinier z Utopii. O poezji Zbigniewa Herberta</w:t>
            </w:r>
            <w:r w:rsidRPr="000A0962">
              <w:rPr>
                <w:sz w:val="24"/>
                <w:szCs w:val="24"/>
              </w:rPr>
              <w:t>, Warszawa-Wrocław 2001 (rozdział 5: Imponderabilia).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>Twórczość Wisławy Szymborskiej.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 xml:space="preserve">W. Szymborska, </w:t>
            </w:r>
            <w:r w:rsidRPr="000A0962">
              <w:rPr>
                <w:i/>
                <w:iCs/>
                <w:sz w:val="24"/>
                <w:szCs w:val="24"/>
              </w:rPr>
              <w:t>Widok z ziarnkiem piasku 102 wiersze</w:t>
            </w:r>
            <w:r w:rsidRPr="000A0962">
              <w:rPr>
                <w:sz w:val="24"/>
                <w:szCs w:val="24"/>
              </w:rPr>
              <w:t>, Poznań 1997.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 xml:space="preserve">G. Bauer, </w:t>
            </w:r>
            <w:r w:rsidRPr="000A0962">
              <w:rPr>
                <w:i/>
                <w:iCs/>
                <w:sz w:val="24"/>
                <w:szCs w:val="24"/>
              </w:rPr>
              <w:t>Wielość zjawisk i jedna świadomość (Wszelki wypadek 1972 i Wielka liczba 1976)</w:t>
            </w:r>
            <w:r w:rsidRPr="000A0962">
              <w:rPr>
                <w:sz w:val="24"/>
                <w:szCs w:val="24"/>
              </w:rPr>
              <w:t xml:space="preserve">, w: tegoż: </w:t>
            </w:r>
            <w:r w:rsidRPr="000A0962">
              <w:rPr>
                <w:i/>
                <w:iCs/>
                <w:sz w:val="24"/>
                <w:szCs w:val="24"/>
              </w:rPr>
              <w:t>Radość pytania. Wiersze Wisławy Szymborskiej</w:t>
            </w:r>
            <w:r w:rsidRPr="000A0962">
              <w:rPr>
                <w:sz w:val="24"/>
                <w:szCs w:val="24"/>
              </w:rPr>
              <w:t>, przeł. Ł. Musiał, Kraków 2007.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>Poezja „Nowej Fali” i po Nowej Fali.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>E. Lipska, wybrane wiersze.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 xml:space="preserve">R. Krynicki, </w:t>
            </w:r>
            <w:r w:rsidRPr="000A0962">
              <w:rPr>
                <w:i/>
                <w:iCs/>
                <w:sz w:val="24"/>
                <w:szCs w:val="24"/>
              </w:rPr>
              <w:t>Wiersze, głosy.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 xml:space="preserve">B. Kaniewska, A. Legeżyńska, P. Śliwiński, </w:t>
            </w:r>
            <w:r w:rsidRPr="000A0962">
              <w:rPr>
                <w:i/>
                <w:iCs/>
                <w:sz w:val="24"/>
                <w:szCs w:val="24"/>
              </w:rPr>
              <w:t>Ryszard Krynicki: depozyt</w:t>
            </w:r>
            <w:r w:rsidRPr="000A0962">
              <w:rPr>
                <w:sz w:val="24"/>
                <w:szCs w:val="24"/>
              </w:rPr>
              <w:t xml:space="preserve">, w: tychże: </w:t>
            </w:r>
            <w:r w:rsidRPr="000A0962">
              <w:rPr>
                <w:i/>
                <w:iCs/>
                <w:sz w:val="24"/>
                <w:szCs w:val="24"/>
              </w:rPr>
              <w:t>Literatura polska XX wieku</w:t>
            </w:r>
            <w:r w:rsidRPr="000A0962">
              <w:rPr>
                <w:sz w:val="24"/>
                <w:szCs w:val="24"/>
              </w:rPr>
              <w:t>, Poznań 2005.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>Literatura, historia i życie prywatne (i twórczość Kazimierza Brandysa).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 xml:space="preserve">K. Brandys, </w:t>
            </w:r>
            <w:r w:rsidRPr="000A0962">
              <w:rPr>
                <w:i/>
                <w:iCs/>
                <w:sz w:val="24"/>
                <w:szCs w:val="24"/>
              </w:rPr>
              <w:t>Wariacje pocztowe.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 xml:space="preserve">B. Kaniewska, A. Legeżyńska, P. Śliwiński, </w:t>
            </w:r>
            <w:r w:rsidRPr="000A0962">
              <w:rPr>
                <w:i/>
                <w:iCs/>
                <w:sz w:val="24"/>
                <w:szCs w:val="24"/>
              </w:rPr>
              <w:t>Historia prywatna. Wariacje pocztowe Kazimierza Brandysa</w:t>
            </w:r>
            <w:r w:rsidRPr="000A0962">
              <w:rPr>
                <w:sz w:val="24"/>
                <w:szCs w:val="24"/>
              </w:rPr>
              <w:t xml:space="preserve">, w: tychże: </w:t>
            </w:r>
            <w:r w:rsidRPr="000A0962">
              <w:rPr>
                <w:i/>
                <w:iCs/>
                <w:sz w:val="24"/>
                <w:szCs w:val="24"/>
              </w:rPr>
              <w:t>Literatura polska XX wieku</w:t>
            </w:r>
            <w:r w:rsidRPr="000A0962">
              <w:rPr>
                <w:sz w:val="24"/>
                <w:szCs w:val="24"/>
              </w:rPr>
              <w:t>, Poznań 2005.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>Życie bez Boga. Późny Różewicz.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 xml:space="preserve">T. Różewicz, </w:t>
            </w:r>
            <w:r w:rsidRPr="000A0962">
              <w:rPr>
                <w:i/>
                <w:iCs/>
                <w:sz w:val="24"/>
                <w:szCs w:val="24"/>
              </w:rPr>
              <w:t>Płaskorzeźba.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 xml:space="preserve">Skrendo, </w:t>
            </w:r>
            <w:r w:rsidRPr="000A0962">
              <w:rPr>
                <w:i/>
                <w:iCs/>
                <w:sz w:val="24"/>
                <w:szCs w:val="24"/>
              </w:rPr>
              <w:t>Poezja po „śmierci Boga”. Różewicz i Nietzsche</w:t>
            </w:r>
            <w:r w:rsidRPr="000A0962">
              <w:rPr>
                <w:sz w:val="24"/>
                <w:szCs w:val="24"/>
              </w:rPr>
              <w:t xml:space="preserve">, w: tegoż: </w:t>
            </w:r>
            <w:r w:rsidRPr="000A0962">
              <w:rPr>
                <w:i/>
                <w:iCs/>
                <w:sz w:val="24"/>
                <w:szCs w:val="24"/>
              </w:rPr>
              <w:t>Poezja modernizmu. Interpretacje</w:t>
            </w:r>
            <w:r w:rsidRPr="000A0962">
              <w:rPr>
                <w:sz w:val="24"/>
                <w:szCs w:val="24"/>
              </w:rPr>
              <w:t>, Kraków 2005.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>Poszukiwania artystyczne Tadeusza Konwickiego (i „drugi obieg”).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 xml:space="preserve">T. Konwicki, </w:t>
            </w:r>
            <w:r w:rsidRPr="000A0962">
              <w:rPr>
                <w:i/>
                <w:iCs/>
                <w:sz w:val="24"/>
                <w:szCs w:val="24"/>
              </w:rPr>
              <w:t>Mała apokalipsa.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 xml:space="preserve">B. Kaniewska, A. Legeżyńska, P. Śliwiński, </w:t>
            </w:r>
            <w:r w:rsidRPr="000A0962">
              <w:rPr>
                <w:i/>
                <w:iCs/>
                <w:sz w:val="24"/>
                <w:szCs w:val="24"/>
              </w:rPr>
              <w:t>Świat-wrak O Małej apokalipsie Tadeusza Konwickiego</w:t>
            </w:r>
            <w:r w:rsidRPr="000A0962">
              <w:rPr>
                <w:sz w:val="24"/>
                <w:szCs w:val="24"/>
              </w:rPr>
              <w:t xml:space="preserve">, w: tychże: </w:t>
            </w:r>
            <w:r w:rsidRPr="000A0962">
              <w:rPr>
                <w:i/>
                <w:iCs/>
                <w:sz w:val="24"/>
                <w:szCs w:val="24"/>
              </w:rPr>
              <w:t>Literatura polska XX wieku</w:t>
            </w:r>
            <w:r w:rsidRPr="000A0962">
              <w:rPr>
                <w:sz w:val="24"/>
                <w:szCs w:val="24"/>
              </w:rPr>
              <w:t>, Poznań 2005.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>Literatura „nowej epoki”?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 xml:space="preserve">O. Tokarczuk, </w:t>
            </w:r>
            <w:r w:rsidRPr="000A0962">
              <w:rPr>
                <w:i/>
                <w:iCs/>
                <w:sz w:val="24"/>
                <w:szCs w:val="24"/>
              </w:rPr>
              <w:t>Prawiek i inne czasy.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 xml:space="preserve">B. Kaniewska, A. Legeżyńska, P. Śliwiński, </w:t>
            </w:r>
            <w:r w:rsidRPr="000A0962">
              <w:rPr>
                <w:i/>
                <w:iCs/>
                <w:sz w:val="24"/>
                <w:szCs w:val="24"/>
              </w:rPr>
              <w:t>Prawiek i inne czasy Olgi Tokarczuk</w:t>
            </w:r>
            <w:r w:rsidRPr="000A0962">
              <w:rPr>
                <w:sz w:val="24"/>
                <w:szCs w:val="24"/>
              </w:rPr>
              <w:t xml:space="preserve">, w: tychże: </w:t>
            </w:r>
            <w:r w:rsidRPr="000A0962">
              <w:rPr>
                <w:i/>
                <w:iCs/>
                <w:sz w:val="24"/>
                <w:szCs w:val="24"/>
              </w:rPr>
              <w:t>Literatura polska XX wieku</w:t>
            </w:r>
            <w:r w:rsidRPr="000A0962">
              <w:rPr>
                <w:sz w:val="24"/>
                <w:szCs w:val="24"/>
              </w:rPr>
              <w:t>, Poznań 2005.</w:t>
            </w:r>
          </w:p>
          <w:p w:rsidR="00A7259A" w:rsidRPr="000A0962" w:rsidRDefault="00A7259A" w:rsidP="00A7259A">
            <w:pPr>
              <w:ind w:left="180"/>
              <w:rPr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>Odmiany twórczości religijnej. (Czy Jan Paweł II jest poetą wybitnym?)</w:t>
            </w:r>
          </w:p>
          <w:p w:rsidR="00A7259A" w:rsidRPr="000A0962" w:rsidRDefault="00A7259A" w:rsidP="00A7259A">
            <w:pPr>
              <w:ind w:left="180"/>
              <w:rPr>
                <w:i/>
                <w:iCs/>
                <w:sz w:val="24"/>
                <w:szCs w:val="24"/>
              </w:rPr>
            </w:pPr>
            <w:r w:rsidRPr="000A0962">
              <w:rPr>
                <w:sz w:val="24"/>
                <w:szCs w:val="24"/>
              </w:rPr>
              <w:t xml:space="preserve">Jan Paweł II, </w:t>
            </w:r>
            <w:r w:rsidRPr="000A0962">
              <w:rPr>
                <w:i/>
                <w:iCs/>
                <w:sz w:val="24"/>
                <w:szCs w:val="24"/>
              </w:rPr>
              <w:t>Tryptyk rzymski.</w:t>
            </w:r>
          </w:p>
          <w:p w:rsidR="00080BC4" w:rsidRPr="000A0962" w:rsidRDefault="000A0962" w:rsidP="000A0962">
            <w:pPr>
              <w:tabs>
                <w:tab w:val="left" w:pos="819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A7259A" w:rsidRPr="000A0962">
              <w:rPr>
                <w:sz w:val="24"/>
                <w:szCs w:val="24"/>
              </w:rPr>
              <w:t xml:space="preserve">A. Skrendo, </w:t>
            </w:r>
            <w:r w:rsidR="00A7259A" w:rsidRPr="000A0962">
              <w:rPr>
                <w:i/>
                <w:iCs/>
                <w:sz w:val="24"/>
                <w:szCs w:val="24"/>
              </w:rPr>
              <w:t>Same kroki w przód – Tryptyk rzymski Jana Pawła II</w:t>
            </w:r>
            <w:r w:rsidR="00A7259A" w:rsidRPr="000A0962">
              <w:rPr>
                <w:sz w:val="24"/>
                <w:szCs w:val="24"/>
              </w:rPr>
              <w:t xml:space="preserve">, w: tegoż: </w:t>
            </w:r>
            <w:r w:rsidR="00A7259A" w:rsidRPr="000A0962">
              <w:rPr>
                <w:i/>
                <w:iCs/>
                <w:sz w:val="24"/>
                <w:szCs w:val="24"/>
              </w:rPr>
              <w:t>Poezja modernizmu. Interpretacje</w:t>
            </w:r>
            <w:r w:rsidR="00A7259A" w:rsidRPr="000A0962">
              <w:rPr>
                <w:sz w:val="24"/>
                <w:szCs w:val="24"/>
              </w:rPr>
              <w:t>, Kraków 2005.</w:t>
            </w:r>
          </w:p>
        </w:tc>
      </w:tr>
      <w:tr w:rsidR="00080BC4" w:rsidRPr="00D87046" w:rsidTr="00EA4E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80BC4" w:rsidRPr="00D87046" w:rsidRDefault="00080BC4" w:rsidP="007D531E">
            <w:pPr>
              <w:pStyle w:val="Nagwek1"/>
              <w:jc w:val="both"/>
            </w:pPr>
            <w:r w:rsidRPr="00D87046">
              <w:lastRenderedPageBreak/>
              <w:t>Laboratorium</w:t>
            </w:r>
          </w:p>
        </w:tc>
      </w:tr>
      <w:tr w:rsidR="00080BC4" w:rsidRPr="00D87046" w:rsidTr="00EA4E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D87046" w:rsidTr="00EA4E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80BC4" w:rsidRPr="00D87046" w:rsidRDefault="00080BC4" w:rsidP="007D531E">
            <w:pPr>
              <w:pStyle w:val="Nagwek1"/>
              <w:jc w:val="both"/>
            </w:pPr>
            <w:r w:rsidRPr="00D87046">
              <w:t>Projekt</w:t>
            </w:r>
          </w:p>
        </w:tc>
      </w:tr>
      <w:tr w:rsidR="00080BC4" w:rsidRPr="00D87046" w:rsidTr="00EA4E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bottom w:val="single" w:sz="12" w:space="0" w:color="auto"/>
            </w:tcBorders>
          </w:tcPr>
          <w:p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D87046" w:rsidTr="00EA4E56">
        <w:tc>
          <w:tcPr>
            <w:tcW w:w="1526" w:type="dxa"/>
            <w:gridSpan w:val="3"/>
            <w:tcBorders>
              <w:top w:val="single" w:sz="12" w:space="0" w:color="auto"/>
            </w:tcBorders>
            <w:vAlign w:val="center"/>
          </w:tcPr>
          <w:p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Literatura podstawowa</w:t>
            </w:r>
          </w:p>
        </w:tc>
        <w:tc>
          <w:tcPr>
            <w:tcW w:w="8482" w:type="dxa"/>
            <w:gridSpan w:val="15"/>
            <w:tcBorders>
              <w:top w:val="single" w:sz="12" w:space="0" w:color="auto"/>
            </w:tcBorders>
          </w:tcPr>
          <w:p w:rsidR="00A7259A" w:rsidRPr="00D87046" w:rsidRDefault="00A7259A" w:rsidP="00A7259A">
            <w:pPr>
              <w:rPr>
                <w:b/>
                <w:bCs/>
              </w:rPr>
            </w:pPr>
            <w:r w:rsidRPr="00D87046">
              <w:rPr>
                <w:b/>
                <w:bCs/>
              </w:rPr>
              <w:t>Opracowania:</w:t>
            </w:r>
          </w:p>
          <w:p w:rsidR="00A7259A" w:rsidRPr="00D87046" w:rsidRDefault="00A7259A" w:rsidP="00A7259A">
            <w:r w:rsidRPr="00D87046">
              <w:t>S. Burkot, Literatura polska 1939-2009 roku, Warszawa 2010</w:t>
            </w:r>
          </w:p>
          <w:p w:rsidR="00A7259A" w:rsidRPr="00D87046" w:rsidRDefault="00A7259A" w:rsidP="00A7259A">
            <w:r w:rsidRPr="00D87046">
              <w:t xml:space="preserve">Z. Jarosiński, </w:t>
            </w:r>
            <w:r w:rsidRPr="00D87046">
              <w:rPr>
                <w:i/>
                <w:iCs/>
              </w:rPr>
              <w:t>Literatura lat 1945-1975</w:t>
            </w:r>
            <w:r w:rsidRPr="00D87046">
              <w:t>, Warszawa 1996</w:t>
            </w:r>
          </w:p>
          <w:p w:rsidR="00A7259A" w:rsidRPr="00D87046" w:rsidRDefault="00A7259A" w:rsidP="00A7259A">
            <w:pPr>
              <w:widowControl w:val="0"/>
              <w:autoSpaceDE w:val="0"/>
              <w:autoSpaceDN w:val="0"/>
              <w:adjustRightInd w:val="0"/>
              <w:spacing w:line="216" w:lineRule="atLeast"/>
              <w:jc w:val="both"/>
            </w:pPr>
            <w:r w:rsidRPr="00D87046">
              <w:t xml:space="preserve">A. Nasiłowska, </w:t>
            </w:r>
            <w:r w:rsidRPr="00D87046">
              <w:rPr>
                <w:i/>
                <w:iCs/>
              </w:rPr>
              <w:t xml:space="preserve"> Literatura okresu przejściowego 1975-1996</w:t>
            </w:r>
            <w:r w:rsidRPr="00D87046">
              <w:t>, Warszawa 2006.</w:t>
            </w:r>
          </w:p>
          <w:p w:rsidR="00A7259A" w:rsidRPr="00D87046" w:rsidRDefault="00A7259A" w:rsidP="00A7259A">
            <w:pPr>
              <w:autoSpaceDE w:val="0"/>
              <w:autoSpaceDN w:val="0"/>
              <w:adjustRightInd w:val="0"/>
              <w:jc w:val="both"/>
            </w:pPr>
            <w:r w:rsidRPr="00D87046">
              <w:t xml:space="preserve">S. Stabro, </w:t>
            </w:r>
            <w:r w:rsidRPr="00D87046">
              <w:rPr>
                <w:i/>
                <w:iCs/>
              </w:rPr>
              <w:t>Literatura polska 1944-2000 w zarysie</w:t>
            </w:r>
            <w:r w:rsidRPr="00D87046">
              <w:t>, Kraków 2002.</w:t>
            </w:r>
          </w:p>
          <w:p w:rsidR="00A7259A" w:rsidRPr="00D87046" w:rsidRDefault="00A7259A" w:rsidP="00A7259A">
            <w:r w:rsidRPr="00D87046">
              <w:t>Oraz opracowania tekstów literackich (tam, gdzie takowe wskazano w spisie lektur)</w:t>
            </w:r>
          </w:p>
          <w:p w:rsidR="00A7259A" w:rsidRPr="00D87046" w:rsidRDefault="00A7259A" w:rsidP="00A7259A">
            <w:pPr>
              <w:rPr>
                <w:b/>
                <w:bCs/>
              </w:rPr>
            </w:pPr>
            <w:r w:rsidRPr="00D87046">
              <w:rPr>
                <w:b/>
                <w:bCs/>
              </w:rPr>
              <w:t>Lektury:</w:t>
            </w:r>
          </w:p>
          <w:p w:rsidR="00A7259A" w:rsidRPr="00D87046" w:rsidRDefault="00A7259A" w:rsidP="00A7259A">
            <w:pPr>
              <w:rPr>
                <w:b/>
                <w:bCs/>
              </w:rPr>
            </w:pPr>
            <w:r w:rsidRPr="00D87046">
              <w:rPr>
                <w:b/>
                <w:bCs/>
              </w:rPr>
              <w:t>Poezja:</w:t>
            </w:r>
          </w:p>
          <w:p w:rsidR="00A7259A" w:rsidRPr="00D87046" w:rsidRDefault="00A7259A" w:rsidP="00A7259A">
            <w:r w:rsidRPr="00D87046">
              <w:t xml:space="preserve">Krzysztof Kamil Baczyński, </w:t>
            </w:r>
            <w:r w:rsidRPr="00D87046">
              <w:rPr>
                <w:i/>
                <w:iCs/>
              </w:rPr>
              <w:t xml:space="preserve">Wybór poezji </w:t>
            </w:r>
          </w:p>
          <w:p w:rsidR="00A7259A" w:rsidRPr="00D87046" w:rsidRDefault="00A7259A" w:rsidP="00A7259A">
            <w:r w:rsidRPr="00D87046">
              <w:lastRenderedPageBreak/>
              <w:t xml:space="preserve">Stanisław Barańczak, </w:t>
            </w:r>
            <w:r w:rsidRPr="00D87046">
              <w:rPr>
                <w:i/>
                <w:iCs/>
              </w:rPr>
              <w:t>Zimy i podróże</w:t>
            </w:r>
            <w:r w:rsidRPr="00D87046">
              <w:t>, ze wstępem Antoniego Libery (seria Lekcja literatury), Kraków 1997;</w:t>
            </w:r>
          </w:p>
          <w:p w:rsidR="00A7259A" w:rsidRPr="00D87046" w:rsidRDefault="00A7259A" w:rsidP="00A7259A">
            <w:r w:rsidRPr="00D87046">
              <w:t xml:space="preserve">Miron Białoszewski, </w:t>
            </w:r>
            <w:r w:rsidRPr="00D87046">
              <w:rPr>
                <w:i/>
                <w:iCs/>
              </w:rPr>
              <w:t xml:space="preserve">Obroty rzeczy </w:t>
            </w:r>
            <w:r w:rsidRPr="00D87046">
              <w:t xml:space="preserve">(1956), </w:t>
            </w:r>
            <w:r w:rsidRPr="00D87046">
              <w:rPr>
                <w:i/>
                <w:iCs/>
              </w:rPr>
              <w:t>Mylne wzruszenia</w:t>
            </w:r>
            <w:r w:rsidRPr="00D87046">
              <w:t xml:space="preserve"> (1961)</w:t>
            </w:r>
          </w:p>
          <w:p w:rsidR="00A7259A" w:rsidRPr="00D87046" w:rsidRDefault="00A7259A" w:rsidP="00A7259A">
            <w:r w:rsidRPr="00D87046">
              <w:t xml:space="preserve">Władysław Broniewski, </w:t>
            </w:r>
            <w:r w:rsidRPr="00D87046">
              <w:rPr>
                <w:i/>
                <w:iCs/>
              </w:rPr>
              <w:t>Bagnet na broń</w:t>
            </w:r>
            <w:r w:rsidRPr="00D87046">
              <w:t xml:space="preserve"> (1943)</w:t>
            </w:r>
          </w:p>
          <w:p w:rsidR="00A7259A" w:rsidRPr="00D87046" w:rsidRDefault="00A7259A" w:rsidP="00A7259A">
            <w:r w:rsidRPr="00D87046">
              <w:t xml:space="preserve">Andrzej Bursa, wiersze </w:t>
            </w:r>
            <w:r w:rsidRPr="00D87046">
              <w:rPr>
                <w:i/>
                <w:iCs/>
              </w:rPr>
              <w:t>Z tomu „Wiersze”,</w:t>
            </w:r>
            <w:r w:rsidRPr="00D87046">
              <w:t xml:space="preserve"> w: </w:t>
            </w:r>
            <w:r w:rsidRPr="00D87046">
              <w:rPr>
                <w:i/>
                <w:iCs/>
              </w:rPr>
              <w:t>Utwory wierszem i prozą</w:t>
            </w:r>
            <w:r w:rsidRPr="00D87046">
              <w:t>, wyb. i opr. Stanisław Stanuch, Kraków 1973;</w:t>
            </w:r>
          </w:p>
          <w:p w:rsidR="00A7259A" w:rsidRPr="00D87046" w:rsidRDefault="00A7259A" w:rsidP="00A7259A">
            <w:r w:rsidRPr="00D87046">
              <w:t xml:space="preserve">Tadeusz Gajcy,  </w:t>
            </w:r>
            <w:r w:rsidRPr="00D87046">
              <w:rPr>
                <w:i/>
                <w:iCs/>
              </w:rPr>
              <w:t>Wybór poezji. Misterium niedzielne</w:t>
            </w:r>
            <w:r w:rsidRPr="00D87046">
              <w:t>, opr. Stanisław Bereś, Wrocław – Warszawa – Kraków 1992 (BN)</w:t>
            </w:r>
          </w:p>
          <w:p w:rsidR="00A7259A" w:rsidRPr="00D87046" w:rsidRDefault="00A7259A" w:rsidP="00A7259A">
            <w:r w:rsidRPr="00D87046">
              <w:t xml:space="preserve">K.I. Gałczyński, </w:t>
            </w:r>
            <w:r w:rsidRPr="00D87046">
              <w:rPr>
                <w:i/>
                <w:iCs/>
              </w:rPr>
              <w:t>Wybór poezji</w:t>
            </w:r>
            <w:r w:rsidRPr="00D87046">
              <w:t>, opr. Marta Wyka, Wrocław - Warszawa - Kraków 2003</w:t>
            </w:r>
          </w:p>
          <w:p w:rsidR="00A7259A" w:rsidRPr="00D87046" w:rsidRDefault="00A7259A" w:rsidP="00A7259A">
            <w:r w:rsidRPr="00D87046">
              <w:t xml:space="preserve">Stanisław Grochowiak, </w:t>
            </w:r>
            <w:r w:rsidRPr="00D87046">
              <w:rPr>
                <w:i/>
                <w:iCs/>
              </w:rPr>
              <w:t>Wybór poezji</w:t>
            </w:r>
            <w:r w:rsidRPr="00D87046">
              <w:t>, opr. Jacek Łukasiewicz, Wrocław – Warszawa – Kraków 2000;</w:t>
            </w:r>
          </w:p>
          <w:p w:rsidR="00A7259A" w:rsidRPr="00D87046" w:rsidRDefault="00A7259A" w:rsidP="00A7259A">
            <w:r w:rsidRPr="00D87046">
              <w:t xml:space="preserve">Zbigniew Herbert, </w:t>
            </w:r>
            <w:r w:rsidRPr="00D87046">
              <w:rPr>
                <w:i/>
                <w:iCs/>
              </w:rPr>
              <w:t xml:space="preserve">Hermes, pies i gwiazda </w:t>
            </w:r>
            <w:r w:rsidRPr="00D87046">
              <w:t xml:space="preserve">(957), </w:t>
            </w:r>
            <w:r w:rsidRPr="00D87046">
              <w:rPr>
                <w:i/>
                <w:iCs/>
              </w:rPr>
              <w:t xml:space="preserve">Pan Cogito </w:t>
            </w:r>
            <w:r w:rsidRPr="00D87046">
              <w:t xml:space="preserve">(1974), </w:t>
            </w:r>
            <w:r w:rsidRPr="00D87046">
              <w:rPr>
                <w:i/>
                <w:iCs/>
              </w:rPr>
              <w:t>Raport z oblężonego miasta</w:t>
            </w:r>
            <w:r w:rsidRPr="00D87046">
              <w:t xml:space="preserve"> (1983);</w:t>
            </w:r>
            <w:r w:rsidRPr="00D87046">
              <w:rPr>
                <w:i/>
                <w:iCs/>
              </w:rPr>
              <w:t xml:space="preserve"> </w:t>
            </w:r>
          </w:p>
          <w:p w:rsidR="00A7259A" w:rsidRPr="00D87046" w:rsidRDefault="00A7259A" w:rsidP="00A7259A">
            <w:r w:rsidRPr="00D87046">
              <w:t xml:space="preserve">Jan Lechoń, </w:t>
            </w:r>
            <w:r w:rsidRPr="00D87046">
              <w:rPr>
                <w:i/>
                <w:iCs/>
              </w:rPr>
              <w:t>Lutnia po Bekwarku</w:t>
            </w:r>
            <w:r w:rsidRPr="00D87046">
              <w:t xml:space="preserve"> (1942), </w:t>
            </w:r>
            <w:r w:rsidRPr="00D87046">
              <w:rPr>
                <w:i/>
                <w:iCs/>
              </w:rPr>
              <w:t>Aria z kurantem</w:t>
            </w:r>
            <w:r w:rsidRPr="00D87046">
              <w:t xml:space="preserve"> (1945), można zapoznać się z wyborem wierszy z tych tomów, dostępnym np. w wydaniu J. Lechoń, </w:t>
            </w:r>
            <w:r w:rsidRPr="00D87046">
              <w:rPr>
                <w:i/>
                <w:iCs/>
              </w:rPr>
              <w:t>Poezje</w:t>
            </w:r>
            <w:r w:rsidRPr="00D87046">
              <w:t>, wyb. W. Nowakowska, Czytelnik, Warszawa 1979</w:t>
            </w:r>
          </w:p>
          <w:p w:rsidR="00A7259A" w:rsidRPr="00D87046" w:rsidRDefault="00A7259A" w:rsidP="00A7259A">
            <w:r w:rsidRPr="00D87046">
              <w:t xml:space="preserve">Jan Paweł II, </w:t>
            </w:r>
            <w:r w:rsidRPr="00D87046">
              <w:rPr>
                <w:i/>
                <w:iCs/>
              </w:rPr>
              <w:t>Tryptyk rzymski</w:t>
            </w:r>
            <w:r w:rsidRPr="00D87046">
              <w:t xml:space="preserve">, w: Karol Wojtyła, </w:t>
            </w:r>
            <w:r w:rsidRPr="00D87046">
              <w:rPr>
                <w:i/>
                <w:iCs/>
              </w:rPr>
              <w:t>Poezje, dramaty, Szkice</w:t>
            </w:r>
            <w:r w:rsidRPr="00D87046">
              <w:t xml:space="preserve">. Jan Paweł II </w:t>
            </w:r>
            <w:r w:rsidRPr="00D87046">
              <w:rPr>
                <w:i/>
                <w:iCs/>
              </w:rPr>
              <w:t>Tryptyk rzymski</w:t>
            </w:r>
            <w:r w:rsidRPr="00D87046">
              <w:t>, „Znak”, Kraków 2004</w:t>
            </w:r>
          </w:p>
          <w:p w:rsidR="00A7259A" w:rsidRPr="00D87046" w:rsidRDefault="00A7259A" w:rsidP="00A7259A">
            <w:r w:rsidRPr="00D87046">
              <w:t xml:space="preserve">Ryszard Krynicki, </w:t>
            </w:r>
            <w:r w:rsidRPr="00D87046">
              <w:rPr>
                <w:i/>
                <w:iCs/>
              </w:rPr>
              <w:t>Organizm zbiorowy</w:t>
            </w:r>
            <w:r w:rsidRPr="00D87046">
              <w:t xml:space="preserve"> (1975), </w:t>
            </w:r>
            <w:r w:rsidRPr="00D87046">
              <w:rPr>
                <w:i/>
                <w:iCs/>
              </w:rPr>
              <w:t>Wiersze, głosy</w:t>
            </w:r>
            <w:r w:rsidRPr="00D87046">
              <w:t xml:space="preserve"> (1987)</w:t>
            </w:r>
          </w:p>
          <w:p w:rsidR="00A7259A" w:rsidRPr="00D87046" w:rsidRDefault="00A7259A" w:rsidP="00A7259A">
            <w:r w:rsidRPr="00D87046">
              <w:t xml:space="preserve">Ewa Lipska (piętnaście wierszy) </w:t>
            </w:r>
          </w:p>
          <w:p w:rsidR="00A7259A" w:rsidRPr="00D87046" w:rsidRDefault="00A7259A" w:rsidP="00A7259A">
            <w:r w:rsidRPr="00D87046">
              <w:t xml:space="preserve">Czesław Miłosz, </w:t>
            </w:r>
            <w:r w:rsidRPr="00D87046">
              <w:rPr>
                <w:i/>
                <w:iCs/>
              </w:rPr>
              <w:t xml:space="preserve">Traktat moralny, Traktat poetycki. Lekcja literatury </w:t>
            </w:r>
            <w:r w:rsidRPr="00D87046">
              <w:t>z Czesławem Miłoszem, Aleksandrem Fiutem i Andrzejem Franaszkiem, Kraków 1998</w:t>
            </w:r>
          </w:p>
          <w:p w:rsidR="00A7259A" w:rsidRPr="00D87046" w:rsidRDefault="00A7259A" w:rsidP="00A7259A">
            <w:r w:rsidRPr="00D87046">
              <w:t xml:space="preserve">Czesław Miłosz, </w:t>
            </w:r>
            <w:r w:rsidRPr="00D87046">
              <w:rPr>
                <w:i/>
                <w:iCs/>
              </w:rPr>
              <w:t>Gucio zaczarowany</w:t>
            </w:r>
            <w:r w:rsidRPr="00D87046">
              <w:t xml:space="preserve"> i </w:t>
            </w:r>
            <w:r w:rsidRPr="00D87046">
              <w:rPr>
                <w:i/>
                <w:iCs/>
              </w:rPr>
              <w:t>Gdzie słońce wschodzi i kędy zapada</w:t>
            </w:r>
          </w:p>
          <w:p w:rsidR="00A7259A" w:rsidRPr="00D87046" w:rsidRDefault="00A7259A" w:rsidP="00A7259A">
            <w:r w:rsidRPr="00D87046">
              <w:t xml:space="preserve">Tadeusz Nowak, </w:t>
            </w:r>
            <w:r w:rsidRPr="00D87046">
              <w:rPr>
                <w:i/>
                <w:iCs/>
              </w:rPr>
              <w:t>Psalmy</w:t>
            </w:r>
            <w:r w:rsidRPr="00D87046">
              <w:t xml:space="preserve"> </w:t>
            </w:r>
            <w:r w:rsidRPr="00D87046">
              <w:rPr>
                <w:i/>
                <w:iCs/>
              </w:rPr>
              <w:t>i inne wiersze</w:t>
            </w:r>
            <w:r w:rsidRPr="00D87046">
              <w:t>, wyb. I posłowie B. Zadura, Wrocław 2012</w:t>
            </w:r>
          </w:p>
          <w:p w:rsidR="00A7259A" w:rsidRPr="00D87046" w:rsidRDefault="00A7259A" w:rsidP="00A7259A">
            <w:r w:rsidRPr="00D87046">
              <w:t xml:space="preserve">Jacek Podsiadło, </w:t>
            </w:r>
            <w:r w:rsidRPr="00D87046">
              <w:rPr>
                <w:i/>
                <w:iCs/>
              </w:rPr>
              <w:t xml:space="preserve">Odmowa współudziału, </w:t>
            </w:r>
            <w:r w:rsidRPr="00D87046">
              <w:t xml:space="preserve">Opole 1989, także w: Jacek Podsiadło, </w:t>
            </w:r>
            <w:r w:rsidRPr="00D87046">
              <w:rPr>
                <w:i/>
                <w:iCs/>
              </w:rPr>
              <w:t>Wiersze zebrane,</w:t>
            </w:r>
            <w:r w:rsidRPr="00D87046">
              <w:t xml:space="preserve"> Lampa i Iskra Boża, Warszawa 2003</w:t>
            </w:r>
          </w:p>
          <w:p w:rsidR="00A7259A" w:rsidRPr="00D87046" w:rsidRDefault="00A7259A" w:rsidP="00A7259A">
            <w:pPr>
              <w:rPr>
                <w:i/>
                <w:iCs/>
              </w:rPr>
            </w:pPr>
            <w:r w:rsidRPr="00D87046">
              <w:t xml:space="preserve">Halina Poświatowska, </w:t>
            </w:r>
            <w:r w:rsidRPr="00D87046">
              <w:rPr>
                <w:i/>
                <w:iCs/>
              </w:rPr>
              <w:t>Hymn bałwochwalczy</w:t>
            </w:r>
            <w:r w:rsidRPr="00D87046">
              <w:t xml:space="preserve"> (1958), dostępny w: H. Poświatowska, </w:t>
            </w:r>
            <w:r w:rsidRPr="00D87046">
              <w:rPr>
                <w:i/>
                <w:iCs/>
              </w:rPr>
              <w:t>Wszystkie wiersze</w:t>
            </w:r>
            <w:r w:rsidRPr="00D87046">
              <w:t>, Kraków 2000 (z późniejszymi dodrukami)</w:t>
            </w:r>
          </w:p>
          <w:p w:rsidR="00A7259A" w:rsidRPr="00D87046" w:rsidRDefault="00A7259A" w:rsidP="00A7259A">
            <w:r w:rsidRPr="00D87046">
              <w:t xml:space="preserve">Julian Przyboś, </w:t>
            </w:r>
            <w:r w:rsidRPr="00D87046">
              <w:rPr>
                <w:i/>
                <w:iCs/>
              </w:rPr>
              <w:t>Sytuacje liryczne. Wybór poezji</w:t>
            </w:r>
            <w:r w:rsidRPr="00D87046">
              <w:t>, opr. E. Balcerzan, Wrocław – Warszawa – Kraków 1989 [tu wiersze z lat 1944-1965]</w:t>
            </w:r>
          </w:p>
          <w:p w:rsidR="00A7259A" w:rsidRPr="00D87046" w:rsidRDefault="00A7259A" w:rsidP="00A7259A">
            <w:r w:rsidRPr="00D87046">
              <w:t xml:space="preserve">Tadeusz Różewicz, </w:t>
            </w:r>
            <w:r w:rsidRPr="00D87046">
              <w:rPr>
                <w:i/>
                <w:iCs/>
              </w:rPr>
              <w:t>Niepokój (1947)</w:t>
            </w:r>
            <w:r w:rsidRPr="00D87046">
              <w:t xml:space="preserve">, </w:t>
            </w:r>
            <w:r w:rsidRPr="00D87046">
              <w:rPr>
                <w:i/>
                <w:iCs/>
              </w:rPr>
              <w:t>Nic w płaszczu Prospera (1963)</w:t>
            </w:r>
            <w:r w:rsidRPr="00D87046">
              <w:t xml:space="preserve">, </w:t>
            </w:r>
            <w:r w:rsidRPr="00D87046">
              <w:rPr>
                <w:i/>
                <w:iCs/>
              </w:rPr>
              <w:t>Płaskorzeźba (1991)</w:t>
            </w:r>
          </w:p>
          <w:p w:rsidR="00A7259A" w:rsidRPr="00D87046" w:rsidRDefault="00A7259A" w:rsidP="00A7259A">
            <w:r w:rsidRPr="00D87046">
              <w:t xml:space="preserve">Jarosław Marek Rymkiewicz, </w:t>
            </w:r>
            <w:r w:rsidRPr="00D87046">
              <w:rPr>
                <w:i/>
                <w:iCs/>
              </w:rPr>
              <w:t xml:space="preserve">Cicho, ciszej. Wiersze wybrane z lat 1963-2002, </w:t>
            </w:r>
            <w:r w:rsidRPr="00D87046">
              <w:t>Warszawa 2003</w:t>
            </w:r>
          </w:p>
          <w:p w:rsidR="00A7259A" w:rsidRPr="00D87046" w:rsidRDefault="00A7259A" w:rsidP="00A7259A">
            <w:r w:rsidRPr="00D87046">
              <w:t xml:space="preserve">Marcin Świetlicki, </w:t>
            </w:r>
            <w:r w:rsidRPr="00D87046">
              <w:rPr>
                <w:i/>
                <w:iCs/>
              </w:rPr>
              <w:t>37 wierszy o wódce i papierosach</w:t>
            </w:r>
            <w:r w:rsidRPr="00D87046">
              <w:t xml:space="preserve"> (...), </w:t>
            </w:r>
            <w:r w:rsidRPr="00D87046">
              <w:rPr>
                <w:i/>
                <w:iCs/>
              </w:rPr>
              <w:t xml:space="preserve">Czynny do </w:t>
            </w:r>
            <w:r w:rsidRPr="00D87046">
              <w:t>odwołania (2001) oraz utwór</w:t>
            </w:r>
            <w:r w:rsidRPr="00D87046">
              <w:rPr>
                <w:i/>
                <w:iCs/>
              </w:rPr>
              <w:t xml:space="preserve"> Dla Jana Polkowskiego </w:t>
            </w:r>
            <w:r w:rsidRPr="00D87046">
              <w:t>(dostępny nawet w internecie)</w:t>
            </w:r>
          </w:p>
          <w:p w:rsidR="00A7259A" w:rsidRPr="00D87046" w:rsidRDefault="00A7259A" w:rsidP="00A7259A">
            <w:r w:rsidRPr="00D87046">
              <w:t xml:space="preserve">Jan Twardowski, </w:t>
            </w:r>
            <w:r w:rsidRPr="00D87046">
              <w:rPr>
                <w:i/>
                <w:iCs/>
              </w:rPr>
              <w:t>Znaki ufności</w:t>
            </w:r>
          </w:p>
          <w:p w:rsidR="00A7259A" w:rsidRPr="00D87046" w:rsidRDefault="00A7259A" w:rsidP="00A7259A">
            <w:r w:rsidRPr="00D87046">
              <w:t xml:space="preserve">Leopold Staff, </w:t>
            </w:r>
            <w:r w:rsidRPr="00D87046">
              <w:rPr>
                <w:i/>
                <w:iCs/>
              </w:rPr>
              <w:t xml:space="preserve">Wiklina </w:t>
            </w:r>
            <w:r w:rsidRPr="00D87046">
              <w:t>(1954)</w:t>
            </w:r>
          </w:p>
          <w:p w:rsidR="00A7259A" w:rsidRPr="00D87046" w:rsidRDefault="00A7259A" w:rsidP="00A7259A">
            <w:r w:rsidRPr="00D87046">
              <w:t xml:space="preserve">Wisława Szymborska, </w:t>
            </w:r>
            <w:r w:rsidRPr="00D87046">
              <w:rPr>
                <w:i/>
                <w:iCs/>
              </w:rPr>
              <w:t>Widok z ziarnkiem piasku 102 wiersze</w:t>
            </w:r>
            <w:r w:rsidRPr="00D87046">
              <w:t>, Poznań 1997</w:t>
            </w:r>
          </w:p>
          <w:p w:rsidR="00A7259A" w:rsidRPr="00D87046" w:rsidRDefault="00A7259A" w:rsidP="00A7259A">
            <w:r w:rsidRPr="00D87046">
              <w:t>Aleksander Wat</w:t>
            </w:r>
            <w:r w:rsidRPr="00D87046">
              <w:rPr>
                <w:i/>
                <w:iCs/>
              </w:rPr>
              <w:t xml:space="preserve">, Wybór wierszy, </w:t>
            </w:r>
            <w:r w:rsidRPr="00D87046">
              <w:t>opr. Adam Dziadek, Wrocław – Warszawa – Kraków 2008, tu: wiersze ze zbiorów: Wiersze (1957), Wiersze śródziemnomorskie (1962) i Ciemne świecidło (1968)</w:t>
            </w:r>
          </w:p>
          <w:p w:rsidR="00A7259A" w:rsidRPr="00D87046" w:rsidRDefault="00A7259A" w:rsidP="00A7259A">
            <w:r w:rsidRPr="00D87046">
              <w:t xml:space="preserve">Adam Ważyk, </w:t>
            </w:r>
            <w:r w:rsidRPr="00D87046">
              <w:rPr>
                <w:i/>
                <w:iCs/>
              </w:rPr>
              <w:t>Poemat dla dorosłych (1956)</w:t>
            </w:r>
            <w:r w:rsidRPr="00D87046">
              <w:t xml:space="preserve">, w: tegoż: </w:t>
            </w:r>
            <w:r w:rsidRPr="00D87046">
              <w:rPr>
                <w:i/>
                <w:iCs/>
              </w:rPr>
              <w:t>Wiersze wybrane</w:t>
            </w:r>
            <w:r w:rsidRPr="00D87046">
              <w:t>, Warszawa 1982</w:t>
            </w:r>
          </w:p>
          <w:p w:rsidR="00A7259A" w:rsidRPr="00D87046" w:rsidRDefault="00A7259A" w:rsidP="00A7259A">
            <w:r w:rsidRPr="00D87046">
              <w:t xml:space="preserve">Rafał Wojaczek, </w:t>
            </w:r>
            <w:r w:rsidRPr="00D87046">
              <w:rPr>
                <w:i/>
                <w:iCs/>
              </w:rPr>
              <w:t xml:space="preserve">Sezon </w:t>
            </w:r>
            <w:r w:rsidRPr="00D87046">
              <w:t>(1969),</w:t>
            </w:r>
            <w:r w:rsidRPr="00D87046">
              <w:rPr>
                <w:i/>
                <w:iCs/>
              </w:rPr>
              <w:t xml:space="preserve"> Inna bajka </w:t>
            </w:r>
            <w:r w:rsidRPr="00D87046">
              <w:t xml:space="preserve">(1970), w: </w:t>
            </w:r>
            <w:r w:rsidRPr="00D87046">
              <w:rPr>
                <w:i/>
                <w:iCs/>
              </w:rPr>
              <w:t>Wiersze zebrane 1964-1971</w:t>
            </w:r>
            <w:r w:rsidRPr="00D87046">
              <w:t>, Wrocław 2008</w:t>
            </w:r>
          </w:p>
          <w:p w:rsidR="00A7259A" w:rsidRPr="00D87046" w:rsidRDefault="00A7259A" w:rsidP="00A7259A"/>
          <w:p w:rsidR="00A7259A" w:rsidRPr="00D87046" w:rsidRDefault="00A7259A" w:rsidP="00A7259A">
            <w:pPr>
              <w:rPr>
                <w:b/>
                <w:bCs/>
              </w:rPr>
            </w:pPr>
            <w:r w:rsidRPr="00D87046">
              <w:rPr>
                <w:b/>
                <w:bCs/>
              </w:rPr>
              <w:t>Proza</w:t>
            </w:r>
          </w:p>
          <w:p w:rsidR="00A7259A" w:rsidRPr="00D87046" w:rsidRDefault="00A7259A" w:rsidP="00A7259A">
            <w:pPr>
              <w:rPr>
                <w:i/>
                <w:iCs/>
              </w:rPr>
            </w:pPr>
            <w:r w:rsidRPr="00D87046">
              <w:t xml:space="preserve">Jerzy Andrzejewski, </w:t>
            </w:r>
            <w:r w:rsidRPr="00D87046">
              <w:rPr>
                <w:i/>
                <w:iCs/>
              </w:rPr>
              <w:t>Popiół i diament</w:t>
            </w:r>
          </w:p>
          <w:p w:rsidR="00A7259A" w:rsidRPr="00D87046" w:rsidRDefault="00A7259A" w:rsidP="00A7259A">
            <w:r w:rsidRPr="00D87046">
              <w:t xml:space="preserve">Jerzy Andrzejewski, </w:t>
            </w:r>
            <w:r w:rsidRPr="00D87046">
              <w:rPr>
                <w:i/>
                <w:iCs/>
              </w:rPr>
              <w:t>Wielki tydzień</w:t>
            </w:r>
            <w:r w:rsidRPr="00D87046">
              <w:t xml:space="preserve">, w: tegoż: </w:t>
            </w:r>
            <w:r w:rsidRPr="00D87046">
              <w:rPr>
                <w:i/>
                <w:iCs/>
              </w:rPr>
              <w:t>Noc i inne opowiadania</w:t>
            </w:r>
            <w:r w:rsidRPr="00D87046">
              <w:t>, Warszawa 2001</w:t>
            </w:r>
          </w:p>
          <w:p w:rsidR="00A7259A" w:rsidRPr="00D87046" w:rsidRDefault="00A7259A" w:rsidP="00A7259A">
            <w:r w:rsidRPr="00D87046">
              <w:t xml:space="preserve">Jerzy Andrzejewski, </w:t>
            </w:r>
            <w:r w:rsidRPr="00D87046">
              <w:rPr>
                <w:i/>
                <w:iCs/>
              </w:rPr>
              <w:t>Trzy opowieści</w:t>
            </w:r>
            <w:r w:rsidRPr="00D87046">
              <w:t xml:space="preserve"> [tu: </w:t>
            </w:r>
            <w:r w:rsidRPr="00D87046">
              <w:rPr>
                <w:i/>
                <w:iCs/>
              </w:rPr>
              <w:t xml:space="preserve">Ciemności kryją ziemię </w:t>
            </w:r>
            <w:r w:rsidRPr="00D87046">
              <w:t>(1957)</w:t>
            </w:r>
            <w:r w:rsidRPr="00D87046">
              <w:rPr>
                <w:i/>
                <w:iCs/>
              </w:rPr>
              <w:t xml:space="preserve">, Bramy raju </w:t>
            </w:r>
            <w:r w:rsidRPr="00D87046">
              <w:t>(1960)], opr. W. Maciąg, Wrocław – Warszawa – Kraków 1998</w:t>
            </w:r>
          </w:p>
          <w:p w:rsidR="00A7259A" w:rsidRPr="00D87046" w:rsidRDefault="00A7259A" w:rsidP="00A7259A">
            <w:pPr>
              <w:rPr>
                <w:i/>
                <w:iCs/>
              </w:rPr>
            </w:pPr>
            <w:r w:rsidRPr="00D87046">
              <w:t xml:space="preserve">Miron Białoszewski, </w:t>
            </w:r>
            <w:r w:rsidRPr="00D87046">
              <w:rPr>
                <w:i/>
                <w:iCs/>
              </w:rPr>
              <w:t>Pamiętnik z Powstania Warszawskiego</w:t>
            </w:r>
          </w:p>
          <w:p w:rsidR="00A7259A" w:rsidRPr="00D87046" w:rsidRDefault="00A7259A" w:rsidP="00A7259A">
            <w:r w:rsidRPr="00D87046">
              <w:t xml:space="preserve">- Miron Białoszewski, </w:t>
            </w:r>
            <w:r w:rsidRPr="00D87046">
              <w:rPr>
                <w:i/>
                <w:iCs/>
              </w:rPr>
              <w:t>Szumy, zlepy, ciągi</w:t>
            </w:r>
            <w:r w:rsidRPr="00D87046">
              <w:t>, PIW, Warszawa 1976</w:t>
            </w:r>
          </w:p>
          <w:p w:rsidR="00A7259A" w:rsidRPr="00D87046" w:rsidRDefault="00A7259A" w:rsidP="00A7259A">
            <w:r w:rsidRPr="00D87046">
              <w:t xml:space="preserve">Tadeusz Borowski, </w:t>
            </w:r>
            <w:r w:rsidRPr="00D87046">
              <w:rPr>
                <w:i/>
                <w:iCs/>
              </w:rPr>
              <w:t>Pożegnanie z Marią</w:t>
            </w:r>
            <w:r w:rsidRPr="00D87046">
              <w:t xml:space="preserve"> (</w:t>
            </w:r>
            <w:r w:rsidRPr="00D87046">
              <w:rPr>
                <w:i/>
                <w:iCs/>
              </w:rPr>
              <w:t>Pożegnanie z Marią, U nas w Auschwitzu, Proszę państwa do gazu, Dzień na Harmenzach, Ludzie, którzy szli, Bitwa pod Grunwaldem</w:t>
            </w:r>
            <w:r w:rsidRPr="00D87046">
              <w:t>)</w:t>
            </w:r>
          </w:p>
          <w:p w:rsidR="00A7259A" w:rsidRPr="00D87046" w:rsidRDefault="00A7259A" w:rsidP="00A7259A">
            <w:r w:rsidRPr="00D87046">
              <w:t xml:space="preserve">Kazimierz Brandys, </w:t>
            </w:r>
            <w:r w:rsidRPr="00D87046">
              <w:rPr>
                <w:i/>
                <w:iCs/>
              </w:rPr>
              <w:t>Matka królów</w:t>
            </w:r>
          </w:p>
          <w:p w:rsidR="00A7259A" w:rsidRPr="00D87046" w:rsidRDefault="00A7259A" w:rsidP="00A7259A">
            <w:r w:rsidRPr="00D87046">
              <w:t xml:space="preserve">Kazimierz Brandys, </w:t>
            </w:r>
            <w:r w:rsidRPr="00D87046">
              <w:rPr>
                <w:i/>
                <w:iCs/>
              </w:rPr>
              <w:t>Wariacje pocztowe</w:t>
            </w:r>
          </w:p>
          <w:p w:rsidR="00A7259A" w:rsidRPr="00D87046" w:rsidRDefault="00A7259A" w:rsidP="00A7259A">
            <w:pPr>
              <w:rPr>
                <w:lang w:val="de-CH"/>
              </w:rPr>
            </w:pPr>
            <w:r w:rsidRPr="00D87046">
              <w:rPr>
                <w:lang w:val="de-CH"/>
              </w:rPr>
              <w:t xml:space="preserve">- Roman Bratny, </w:t>
            </w:r>
            <w:r w:rsidRPr="00D87046">
              <w:rPr>
                <w:i/>
                <w:iCs/>
                <w:lang w:val="de-CH"/>
              </w:rPr>
              <w:t>Kolumbowie</w:t>
            </w:r>
          </w:p>
          <w:p w:rsidR="00A7259A" w:rsidRPr="00D87046" w:rsidRDefault="00A7259A" w:rsidP="00A7259A">
            <w:pPr>
              <w:rPr>
                <w:lang w:val="de-CH"/>
              </w:rPr>
            </w:pPr>
            <w:r w:rsidRPr="00D87046">
              <w:rPr>
                <w:lang w:val="de-CH"/>
              </w:rPr>
              <w:t xml:space="preserve">Stefan Chwin, </w:t>
            </w:r>
            <w:r w:rsidRPr="00D87046">
              <w:rPr>
                <w:i/>
                <w:iCs/>
                <w:lang w:val="de-CH"/>
              </w:rPr>
              <w:t>Hanemann</w:t>
            </w:r>
          </w:p>
          <w:p w:rsidR="00A7259A" w:rsidRPr="00D87046" w:rsidRDefault="00A7259A" w:rsidP="00A7259A">
            <w:r w:rsidRPr="00D87046">
              <w:t xml:space="preserve">- Stanisław Dygat, </w:t>
            </w:r>
            <w:r w:rsidRPr="00D87046">
              <w:rPr>
                <w:i/>
                <w:iCs/>
              </w:rPr>
              <w:t>Jezioro Bodeńskie</w:t>
            </w:r>
          </w:p>
          <w:p w:rsidR="00A7259A" w:rsidRPr="00D87046" w:rsidRDefault="00A7259A" w:rsidP="00A7259A">
            <w:r w:rsidRPr="00D87046">
              <w:t xml:space="preserve">Janusz Głowacki, </w:t>
            </w:r>
            <w:r w:rsidRPr="00D87046">
              <w:rPr>
                <w:i/>
                <w:iCs/>
              </w:rPr>
              <w:t xml:space="preserve">Raport Piłata i inne opowiadania </w:t>
            </w:r>
            <w:r w:rsidRPr="00D87046">
              <w:t xml:space="preserve">(tu: </w:t>
            </w:r>
            <w:r w:rsidRPr="00D87046">
              <w:rPr>
                <w:i/>
                <w:iCs/>
              </w:rPr>
              <w:t>My sweet Raskolnikow, Coraz trudniej kochać, Polowanie na muchy, Wirówka nonsensu</w:t>
            </w:r>
            <w:r w:rsidRPr="00D87046">
              <w:t>)</w:t>
            </w:r>
          </w:p>
          <w:p w:rsidR="00A7259A" w:rsidRPr="00D87046" w:rsidRDefault="00A7259A" w:rsidP="00A7259A">
            <w:pPr>
              <w:rPr>
                <w:i/>
                <w:iCs/>
              </w:rPr>
            </w:pPr>
            <w:r w:rsidRPr="00D87046">
              <w:t xml:space="preserve">W. Gombrowicz, </w:t>
            </w:r>
            <w:r w:rsidRPr="00D87046">
              <w:rPr>
                <w:i/>
                <w:iCs/>
              </w:rPr>
              <w:t>Ferdydurke.</w:t>
            </w:r>
          </w:p>
          <w:p w:rsidR="00A7259A" w:rsidRPr="00D87046" w:rsidRDefault="00A7259A" w:rsidP="00A7259A">
            <w:r w:rsidRPr="00D87046">
              <w:t xml:space="preserve">Witold Gombrowicz, </w:t>
            </w:r>
            <w:r w:rsidRPr="00D87046">
              <w:rPr>
                <w:i/>
                <w:iCs/>
              </w:rPr>
              <w:t>Transatlantyk.</w:t>
            </w:r>
          </w:p>
          <w:p w:rsidR="00A7259A" w:rsidRPr="00D87046" w:rsidRDefault="00A7259A" w:rsidP="00A7259A">
            <w:r w:rsidRPr="00D87046">
              <w:t xml:space="preserve">Witold Gombrowicz, </w:t>
            </w:r>
            <w:r w:rsidRPr="00D87046">
              <w:rPr>
                <w:i/>
                <w:iCs/>
              </w:rPr>
              <w:t>Dziennik</w:t>
            </w:r>
            <w:r w:rsidRPr="00D87046">
              <w:t xml:space="preserve"> (1953 rok), w: W. Gombrowicz, </w:t>
            </w:r>
            <w:r w:rsidRPr="00D87046">
              <w:rPr>
                <w:i/>
                <w:iCs/>
              </w:rPr>
              <w:t>Dziennik 1953-1956</w:t>
            </w:r>
            <w:r w:rsidRPr="00D87046">
              <w:t>, Wydawnictwo Literackie, Kraków 1988 i późniejsze.</w:t>
            </w:r>
          </w:p>
          <w:p w:rsidR="00A7259A" w:rsidRPr="00D87046" w:rsidRDefault="00A7259A" w:rsidP="00A7259A">
            <w:r w:rsidRPr="00D87046">
              <w:t xml:space="preserve">Henryk Grynberg, </w:t>
            </w:r>
            <w:r w:rsidRPr="00D87046">
              <w:rPr>
                <w:i/>
                <w:iCs/>
              </w:rPr>
              <w:t>Kalifornijski kadisz</w:t>
            </w:r>
            <w:r w:rsidRPr="00D87046">
              <w:t xml:space="preserve">, </w:t>
            </w:r>
            <w:r w:rsidRPr="00D87046">
              <w:rPr>
                <w:i/>
                <w:iCs/>
              </w:rPr>
              <w:t xml:space="preserve">Dziedzictwo, </w:t>
            </w:r>
            <w:r w:rsidRPr="00D87046">
              <w:t>w: tegoż:</w:t>
            </w:r>
            <w:r w:rsidRPr="00D87046">
              <w:rPr>
                <w:i/>
                <w:iCs/>
              </w:rPr>
              <w:t xml:space="preserve"> Kalifornijski kadisz</w:t>
            </w:r>
            <w:r w:rsidRPr="00D87046">
              <w:t>, Warszawa 2005.</w:t>
            </w:r>
          </w:p>
          <w:p w:rsidR="00A7259A" w:rsidRPr="00D87046" w:rsidRDefault="00A7259A" w:rsidP="00A7259A">
            <w:r w:rsidRPr="00D87046">
              <w:t xml:space="preserve">Gustaw Herling-Grudziński, </w:t>
            </w:r>
            <w:r w:rsidRPr="00D87046">
              <w:rPr>
                <w:i/>
                <w:iCs/>
              </w:rPr>
              <w:t>Inny świat.</w:t>
            </w:r>
          </w:p>
          <w:p w:rsidR="00A7259A" w:rsidRPr="00D87046" w:rsidRDefault="00A7259A" w:rsidP="00A7259A">
            <w:r w:rsidRPr="00D87046">
              <w:t xml:space="preserve">Gustaw Herling-Grudziński, </w:t>
            </w:r>
            <w:r w:rsidRPr="00D87046">
              <w:rPr>
                <w:i/>
                <w:iCs/>
              </w:rPr>
              <w:t>Opowiadania zebrane</w:t>
            </w:r>
            <w:r w:rsidRPr="00D87046">
              <w:t xml:space="preserve"> [tu: </w:t>
            </w:r>
            <w:r w:rsidRPr="00D87046">
              <w:rPr>
                <w:i/>
                <w:iCs/>
              </w:rPr>
              <w:t>Książę Niezłomny</w:t>
            </w:r>
            <w:r w:rsidRPr="00D87046">
              <w:t xml:space="preserve"> (1956), </w:t>
            </w:r>
            <w:r w:rsidRPr="00D87046">
              <w:rPr>
                <w:i/>
                <w:iCs/>
              </w:rPr>
              <w:t xml:space="preserve">Wieża </w:t>
            </w:r>
            <w:r w:rsidRPr="00D87046">
              <w:t xml:space="preserve">(1958), </w:t>
            </w:r>
            <w:r w:rsidRPr="00D87046">
              <w:rPr>
                <w:i/>
                <w:iCs/>
              </w:rPr>
              <w:t>Drugie przyjście</w:t>
            </w:r>
            <w:r w:rsidRPr="00D87046">
              <w:t xml:space="preserve"> (1961), </w:t>
            </w:r>
            <w:r w:rsidRPr="00D87046">
              <w:rPr>
                <w:i/>
                <w:iCs/>
              </w:rPr>
              <w:t>Most</w:t>
            </w:r>
            <w:r w:rsidRPr="00D87046">
              <w:t xml:space="preserve"> (1963), </w:t>
            </w:r>
            <w:r w:rsidRPr="00D87046">
              <w:rPr>
                <w:i/>
                <w:iCs/>
              </w:rPr>
              <w:t>Praga Kafki</w:t>
            </w:r>
            <w:r w:rsidRPr="00D87046">
              <w:t xml:space="preserve"> (1976), </w:t>
            </w:r>
            <w:r w:rsidRPr="00D87046">
              <w:rPr>
                <w:i/>
                <w:iCs/>
              </w:rPr>
              <w:t>Gasnący Antychryst</w:t>
            </w:r>
            <w:r w:rsidRPr="00D87046">
              <w:t xml:space="preserve"> (1978), </w:t>
            </w:r>
            <w:r w:rsidRPr="00D87046">
              <w:rPr>
                <w:i/>
                <w:iCs/>
              </w:rPr>
              <w:t>Piętno</w:t>
            </w:r>
            <w:r w:rsidRPr="00D87046">
              <w:t xml:space="preserve"> (1982), </w:t>
            </w:r>
            <w:r w:rsidRPr="00D87046">
              <w:rPr>
                <w:i/>
                <w:iCs/>
              </w:rPr>
              <w:t>Cud</w:t>
            </w:r>
            <w:r w:rsidRPr="00D87046">
              <w:t xml:space="preserve"> (1983), </w:t>
            </w:r>
            <w:r w:rsidRPr="00D87046">
              <w:rPr>
                <w:i/>
                <w:iCs/>
              </w:rPr>
              <w:t>Dżuma w Neapolu</w:t>
            </w:r>
            <w:r w:rsidRPr="00D87046">
              <w:t xml:space="preserve"> (1990), </w:t>
            </w:r>
            <w:r w:rsidRPr="00D87046">
              <w:rPr>
                <w:i/>
                <w:iCs/>
              </w:rPr>
              <w:t>Monolog o martwej mniszce</w:t>
            </w:r>
            <w:r w:rsidRPr="00D87046">
              <w:t xml:space="preserve"> (1991)], „W drodze”, Poznań 1991.</w:t>
            </w:r>
          </w:p>
          <w:p w:rsidR="00A7259A" w:rsidRPr="00D87046" w:rsidRDefault="00A7259A" w:rsidP="00A7259A">
            <w:r w:rsidRPr="00D87046">
              <w:t xml:space="preserve">Marek Hłasko, </w:t>
            </w:r>
            <w:r w:rsidRPr="00D87046">
              <w:rPr>
                <w:i/>
                <w:iCs/>
              </w:rPr>
              <w:t>Pierwszy krok w chmurach. Następny do raju</w:t>
            </w:r>
            <w:r w:rsidRPr="00D87046">
              <w:t xml:space="preserve">, opr. Joanna Pyszny, Wrocław – </w:t>
            </w:r>
            <w:r w:rsidRPr="00D87046">
              <w:lastRenderedPageBreak/>
              <w:t>Warszawa – Kraków 1999.</w:t>
            </w:r>
          </w:p>
          <w:p w:rsidR="00A7259A" w:rsidRPr="00D87046" w:rsidRDefault="00A7259A" w:rsidP="00A7259A">
            <w:r w:rsidRPr="00D87046">
              <w:t xml:space="preserve">Iwaszkiewicz, </w:t>
            </w:r>
            <w:r w:rsidRPr="00D87046">
              <w:rPr>
                <w:i/>
                <w:iCs/>
              </w:rPr>
              <w:t>Bitwa na równinie Sedgemoor</w:t>
            </w:r>
            <w:r w:rsidRPr="00D87046">
              <w:t xml:space="preserve"> (1942), </w:t>
            </w:r>
            <w:r w:rsidRPr="00D87046">
              <w:rPr>
                <w:i/>
                <w:iCs/>
              </w:rPr>
              <w:t xml:space="preserve">Matka Joanna odAniołów </w:t>
            </w:r>
            <w:r w:rsidRPr="00D87046">
              <w:t>(1943),</w:t>
            </w:r>
            <w:r w:rsidRPr="00D87046">
              <w:rPr>
                <w:i/>
                <w:iCs/>
              </w:rPr>
              <w:t xml:space="preserve"> Ikar  </w:t>
            </w:r>
            <w:r w:rsidRPr="00D87046">
              <w:t>(1945)</w:t>
            </w:r>
            <w:r w:rsidRPr="00D87046">
              <w:rPr>
                <w:i/>
                <w:iCs/>
              </w:rPr>
              <w:t xml:space="preserve">,Borsuk </w:t>
            </w:r>
            <w:r w:rsidRPr="00D87046">
              <w:t>(1952)</w:t>
            </w:r>
            <w:r w:rsidRPr="00D87046">
              <w:rPr>
                <w:i/>
                <w:iCs/>
              </w:rPr>
              <w:t xml:space="preserve">, Tatarak </w:t>
            </w:r>
            <w:r w:rsidRPr="00D87046">
              <w:t>(1958)</w:t>
            </w:r>
            <w:r w:rsidRPr="00D87046">
              <w:rPr>
                <w:i/>
                <w:iCs/>
              </w:rPr>
              <w:t xml:space="preserve">, Zarudzie </w:t>
            </w:r>
            <w:r w:rsidRPr="00D87046">
              <w:t xml:space="preserve">(1974), w: </w:t>
            </w:r>
            <w:r w:rsidRPr="00D87046">
              <w:rPr>
                <w:i/>
                <w:iCs/>
              </w:rPr>
              <w:t>Opowiadania wybrane</w:t>
            </w:r>
            <w:r w:rsidRPr="00D87046">
              <w:t>, opr. Andrzej Zawada, Wrocław – Warszawa – Kraków 2001.</w:t>
            </w:r>
          </w:p>
          <w:p w:rsidR="00A7259A" w:rsidRPr="00D87046" w:rsidRDefault="00A7259A" w:rsidP="00A7259A">
            <w:r w:rsidRPr="00D87046">
              <w:t xml:space="preserve">Aleksander Kamiński, </w:t>
            </w:r>
            <w:r w:rsidRPr="00D87046">
              <w:rPr>
                <w:i/>
                <w:iCs/>
              </w:rPr>
              <w:t>Kamienie na szaniec</w:t>
            </w:r>
            <w:r w:rsidRPr="00D87046">
              <w:t xml:space="preserve"> (1943).</w:t>
            </w:r>
          </w:p>
          <w:p w:rsidR="00A7259A" w:rsidRPr="00D87046" w:rsidRDefault="00A7259A" w:rsidP="00A7259A">
            <w:r w:rsidRPr="00D87046">
              <w:t xml:space="preserve">Ryszard Kapuściński, </w:t>
            </w:r>
            <w:r w:rsidRPr="00D87046">
              <w:rPr>
                <w:i/>
                <w:iCs/>
              </w:rPr>
              <w:t>Cesarz.</w:t>
            </w:r>
          </w:p>
          <w:p w:rsidR="00A7259A" w:rsidRPr="00D87046" w:rsidRDefault="00A7259A" w:rsidP="00A7259A">
            <w:pPr>
              <w:rPr>
                <w:i/>
                <w:iCs/>
              </w:rPr>
            </w:pPr>
            <w:r w:rsidRPr="00D87046">
              <w:t xml:space="preserve">Julian Kawalec, </w:t>
            </w:r>
            <w:r w:rsidRPr="00D87046">
              <w:rPr>
                <w:i/>
                <w:iCs/>
              </w:rPr>
              <w:t>Tańczący jastrząb.</w:t>
            </w:r>
          </w:p>
          <w:p w:rsidR="00A7259A" w:rsidRPr="00D87046" w:rsidRDefault="00A7259A" w:rsidP="00A7259A">
            <w:pPr>
              <w:rPr>
                <w:i/>
                <w:iCs/>
              </w:rPr>
            </w:pPr>
            <w:r w:rsidRPr="00D87046">
              <w:t xml:space="preserve">Tadeusz Konwicki, </w:t>
            </w:r>
            <w:r w:rsidRPr="00D87046">
              <w:rPr>
                <w:i/>
                <w:iCs/>
              </w:rPr>
              <w:t>Kalendarz i klepsydra.</w:t>
            </w:r>
          </w:p>
          <w:p w:rsidR="00A7259A" w:rsidRPr="00D87046" w:rsidRDefault="00A7259A" w:rsidP="00A7259A">
            <w:pPr>
              <w:rPr>
                <w:i/>
                <w:iCs/>
              </w:rPr>
            </w:pPr>
            <w:r w:rsidRPr="00D87046">
              <w:t xml:space="preserve">Tadeusz Konwicki, </w:t>
            </w:r>
            <w:r w:rsidRPr="00D87046">
              <w:rPr>
                <w:i/>
                <w:iCs/>
              </w:rPr>
              <w:t>Mała Apokalipsa.</w:t>
            </w:r>
          </w:p>
          <w:p w:rsidR="00A7259A" w:rsidRPr="00D87046" w:rsidRDefault="00A7259A" w:rsidP="00A7259A">
            <w:r w:rsidRPr="00D87046">
              <w:t xml:space="preserve">Hanna Krall, </w:t>
            </w:r>
            <w:r w:rsidRPr="00D87046">
              <w:rPr>
                <w:i/>
                <w:iCs/>
              </w:rPr>
              <w:t>Zdążyć przed Panem Bogiem.</w:t>
            </w:r>
          </w:p>
          <w:p w:rsidR="00A7259A" w:rsidRPr="00D87046" w:rsidRDefault="00A7259A" w:rsidP="00A7259A">
            <w:r w:rsidRPr="00D87046">
              <w:t xml:space="preserve">Jerzy Krzysztoń, </w:t>
            </w:r>
            <w:r w:rsidRPr="00D87046">
              <w:rPr>
                <w:i/>
                <w:iCs/>
              </w:rPr>
              <w:t xml:space="preserve">Obłęd </w:t>
            </w:r>
            <w:r w:rsidRPr="00D87046">
              <w:t>(tomy 1-3), Warszawa 1980.</w:t>
            </w:r>
          </w:p>
          <w:p w:rsidR="00A7259A" w:rsidRPr="00D87046" w:rsidRDefault="00A7259A" w:rsidP="00A7259A">
            <w:r w:rsidRPr="00D87046">
              <w:t xml:space="preserve">Stanisław Lem, </w:t>
            </w:r>
            <w:r w:rsidRPr="00D87046">
              <w:rPr>
                <w:i/>
                <w:iCs/>
              </w:rPr>
              <w:t xml:space="preserve">Solaris. </w:t>
            </w:r>
          </w:p>
          <w:p w:rsidR="00A7259A" w:rsidRPr="00D87046" w:rsidRDefault="00A7259A" w:rsidP="00A7259A">
            <w:r w:rsidRPr="00D87046">
              <w:t xml:space="preserve">Stanisław Lem, </w:t>
            </w:r>
            <w:r w:rsidRPr="00D87046">
              <w:rPr>
                <w:i/>
                <w:iCs/>
              </w:rPr>
              <w:t>Kongres futurologiczny.</w:t>
            </w:r>
          </w:p>
          <w:p w:rsidR="00A7259A" w:rsidRPr="00D87046" w:rsidRDefault="00A7259A" w:rsidP="00A7259A">
            <w:r w:rsidRPr="00D87046">
              <w:t>Czesław Miłosz</w:t>
            </w:r>
            <w:r w:rsidRPr="00D87046">
              <w:rPr>
                <w:i/>
                <w:iCs/>
              </w:rPr>
              <w:t>, Dolina Issy.</w:t>
            </w:r>
            <w:r w:rsidRPr="00D87046">
              <w:t xml:space="preserve"> </w:t>
            </w:r>
          </w:p>
          <w:p w:rsidR="00A7259A" w:rsidRPr="00D87046" w:rsidRDefault="00A7259A" w:rsidP="00A7259A">
            <w:pPr>
              <w:rPr>
                <w:i/>
                <w:iCs/>
              </w:rPr>
            </w:pPr>
            <w:r w:rsidRPr="00D87046">
              <w:t xml:space="preserve">Kazimierz Moczarski, </w:t>
            </w:r>
            <w:r w:rsidRPr="00D87046">
              <w:rPr>
                <w:i/>
                <w:iCs/>
              </w:rPr>
              <w:t>Rozmowy z katem.</w:t>
            </w:r>
          </w:p>
          <w:p w:rsidR="00A7259A" w:rsidRPr="00D87046" w:rsidRDefault="00A7259A" w:rsidP="00A7259A">
            <w:r w:rsidRPr="00D87046">
              <w:t xml:space="preserve">Sławomir Mrożek, </w:t>
            </w:r>
            <w:r w:rsidRPr="00D87046">
              <w:rPr>
                <w:i/>
                <w:iCs/>
              </w:rPr>
              <w:t>Słoń i inne opowiadania</w:t>
            </w:r>
            <w:r w:rsidRPr="00D87046">
              <w:t xml:space="preserve">, Biblioteka Polityki, Warszawa 2009 [zawiera opowiadania ze zbiorów </w:t>
            </w:r>
            <w:r w:rsidRPr="00D87046">
              <w:rPr>
                <w:i/>
                <w:iCs/>
              </w:rPr>
              <w:t>Słoń</w:t>
            </w:r>
            <w:r w:rsidRPr="00D87046">
              <w:t xml:space="preserve"> (1957) i </w:t>
            </w:r>
            <w:r w:rsidRPr="00D87046">
              <w:rPr>
                <w:i/>
                <w:iCs/>
              </w:rPr>
              <w:t>Wesele w Atomicach</w:t>
            </w:r>
            <w:r w:rsidRPr="00D87046">
              <w:t xml:space="preserve"> (1959)].</w:t>
            </w:r>
          </w:p>
          <w:p w:rsidR="00A7259A" w:rsidRPr="00D87046" w:rsidRDefault="00A7259A" w:rsidP="00A7259A">
            <w:r w:rsidRPr="00D87046">
              <w:t xml:space="preserve">Wiesław Myśliwski, </w:t>
            </w:r>
            <w:r w:rsidRPr="00D87046">
              <w:rPr>
                <w:i/>
                <w:iCs/>
              </w:rPr>
              <w:t>Kamień na kamieniu.</w:t>
            </w:r>
          </w:p>
          <w:p w:rsidR="00A7259A" w:rsidRPr="00D87046" w:rsidRDefault="00A7259A" w:rsidP="00A7259A">
            <w:pPr>
              <w:rPr>
                <w:i/>
                <w:iCs/>
              </w:rPr>
            </w:pPr>
            <w:r w:rsidRPr="00D87046">
              <w:t xml:space="preserve">Zofia Nałkowska, </w:t>
            </w:r>
            <w:r w:rsidRPr="00D87046">
              <w:rPr>
                <w:i/>
                <w:iCs/>
              </w:rPr>
              <w:t>Medaliony.</w:t>
            </w:r>
          </w:p>
          <w:p w:rsidR="00A7259A" w:rsidRPr="00D87046" w:rsidRDefault="00A7259A" w:rsidP="00A7259A">
            <w:pPr>
              <w:rPr>
                <w:i/>
                <w:iCs/>
              </w:rPr>
            </w:pPr>
            <w:r w:rsidRPr="00D87046">
              <w:t xml:space="preserve">Tadeusz Nowak – opowiadania: </w:t>
            </w:r>
            <w:r w:rsidRPr="00D87046">
              <w:rPr>
                <w:i/>
                <w:iCs/>
              </w:rPr>
              <w:t xml:space="preserve">Podróż do miejsca urodzenia, Wychodzenie ze snu, Ballada Chrystusika, Polowanie na anioła, Przebudzenia, Dorastanie. </w:t>
            </w:r>
          </w:p>
          <w:p w:rsidR="00A7259A" w:rsidRPr="00D87046" w:rsidRDefault="00A7259A" w:rsidP="00A7259A">
            <w:r w:rsidRPr="00D87046">
              <w:t xml:space="preserve">Marek Nowakowski – opowiadania - </w:t>
            </w:r>
            <w:r w:rsidRPr="00D87046">
              <w:rPr>
                <w:i/>
                <w:iCs/>
              </w:rPr>
              <w:t>Książę Nocy, Gdzie jest droga na Walne, Wesele raz jeszcze!</w:t>
            </w:r>
          </w:p>
          <w:p w:rsidR="00A7259A" w:rsidRPr="00D87046" w:rsidRDefault="00A7259A" w:rsidP="00A7259A">
            <w:pPr>
              <w:rPr>
                <w:i/>
                <w:iCs/>
              </w:rPr>
            </w:pPr>
            <w:r w:rsidRPr="00D87046">
              <w:t xml:space="preserve">Włodzimierz Odojewski, </w:t>
            </w:r>
            <w:r w:rsidRPr="00D87046">
              <w:rPr>
                <w:i/>
                <w:iCs/>
              </w:rPr>
              <w:t>Zasypie wszystko, zawieje…</w:t>
            </w:r>
          </w:p>
          <w:p w:rsidR="00A7259A" w:rsidRPr="00D87046" w:rsidRDefault="00A7259A" w:rsidP="00A7259A">
            <w:r w:rsidRPr="00D87046">
              <w:t xml:space="preserve">Teodor Parnicki, </w:t>
            </w:r>
            <w:r w:rsidRPr="00D87046">
              <w:rPr>
                <w:i/>
                <w:iCs/>
              </w:rPr>
              <w:t>Tylko Beatrycze</w:t>
            </w:r>
            <w:r w:rsidRPr="00D87046">
              <w:t>, wstęp R. Koziołek, opr. I. Gielata, Wrocław – Warszawa – Kraków 2001.</w:t>
            </w:r>
          </w:p>
          <w:p w:rsidR="00A7259A" w:rsidRPr="00D87046" w:rsidRDefault="00A7259A" w:rsidP="00A7259A">
            <w:pPr>
              <w:rPr>
                <w:i/>
                <w:iCs/>
              </w:rPr>
            </w:pPr>
            <w:r w:rsidRPr="00D87046">
              <w:t xml:space="preserve">Jerzy Pilch, </w:t>
            </w:r>
            <w:r w:rsidRPr="00D87046">
              <w:rPr>
                <w:i/>
                <w:iCs/>
              </w:rPr>
              <w:t>Inne rozkosze.</w:t>
            </w:r>
          </w:p>
          <w:p w:rsidR="00A7259A" w:rsidRPr="00D87046" w:rsidRDefault="00A7259A" w:rsidP="00A7259A">
            <w:r w:rsidRPr="00D87046">
              <w:t xml:space="preserve">Jerzy Pilch, </w:t>
            </w:r>
            <w:r w:rsidRPr="00D87046">
              <w:rPr>
                <w:i/>
                <w:iCs/>
              </w:rPr>
              <w:t>Towarzysz bez wyrazu</w:t>
            </w:r>
            <w:r w:rsidRPr="00D87046">
              <w:t xml:space="preserve">, </w:t>
            </w:r>
            <w:r w:rsidRPr="00D87046">
              <w:rPr>
                <w:i/>
                <w:iCs/>
              </w:rPr>
              <w:t>Epoka handlu wymiennego</w:t>
            </w:r>
            <w:r w:rsidRPr="00D87046">
              <w:t xml:space="preserve">, </w:t>
            </w:r>
            <w:r w:rsidRPr="00D87046">
              <w:rPr>
                <w:i/>
                <w:iCs/>
              </w:rPr>
              <w:t>Wyznania twórcy pokątnej literatury erotycznej</w:t>
            </w:r>
            <w:r w:rsidRPr="00D87046">
              <w:t xml:space="preserve">, w; tegoż: </w:t>
            </w:r>
            <w:r w:rsidRPr="00D87046">
              <w:rPr>
                <w:i/>
                <w:iCs/>
              </w:rPr>
              <w:t>Wyznania twórcy pokątnej literatury erotycznej</w:t>
            </w:r>
            <w:r w:rsidRPr="00D87046">
              <w:t>, Kraków 2003.</w:t>
            </w:r>
          </w:p>
          <w:p w:rsidR="00A7259A" w:rsidRPr="00D87046" w:rsidRDefault="00A7259A" w:rsidP="00A7259A">
            <w:r w:rsidRPr="00D87046">
              <w:t xml:space="preserve">Edward Redliński, </w:t>
            </w:r>
            <w:r w:rsidRPr="00D87046">
              <w:rPr>
                <w:i/>
                <w:iCs/>
              </w:rPr>
              <w:t xml:space="preserve">Konopielka. </w:t>
            </w:r>
          </w:p>
          <w:p w:rsidR="00A7259A" w:rsidRPr="00D87046" w:rsidRDefault="00A7259A" w:rsidP="00A7259A">
            <w:pPr>
              <w:rPr>
                <w:i/>
                <w:iCs/>
              </w:rPr>
            </w:pPr>
            <w:r w:rsidRPr="00D87046">
              <w:t xml:space="preserve">Edward Stachura, </w:t>
            </w:r>
            <w:r w:rsidRPr="00D87046">
              <w:rPr>
                <w:i/>
                <w:iCs/>
              </w:rPr>
              <w:t>Siekierezada.</w:t>
            </w:r>
          </w:p>
          <w:p w:rsidR="00A7259A" w:rsidRPr="00D87046" w:rsidRDefault="00A7259A" w:rsidP="00A7259A">
            <w:r w:rsidRPr="00D87046">
              <w:t xml:space="preserve">Andrzej Stasiuk, </w:t>
            </w:r>
            <w:r w:rsidRPr="00D87046">
              <w:rPr>
                <w:i/>
                <w:iCs/>
              </w:rPr>
              <w:t>Mury Hebronu.</w:t>
            </w:r>
          </w:p>
          <w:p w:rsidR="00A7259A" w:rsidRPr="00D87046" w:rsidRDefault="00A7259A" w:rsidP="00A7259A">
            <w:pPr>
              <w:rPr>
                <w:i/>
                <w:iCs/>
              </w:rPr>
            </w:pPr>
            <w:r w:rsidRPr="00D87046">
              <w:t xml:space="preserve">Andrzej Stasiuk, </w:t>
            </w:r>
            <w:r w:rsidRPr="00D87046">
              <w:rPr>
                <w:i/>
                <w:iCs/>
              </w:rPr>
              <w:t>Opowieści galicyjskie.</w:t>
            </w:r>
          </w:p>
          <w:p w:rsidR="00A7259A" w:rsidRPr="00D87046" w:rsidRDefault="00A7259A" w:rsidP="00A7259A">
            <w:r w:rsidRPr="00D87046">
              <w:t xml:space="preserve">Julian Stryjkowski, </w:t>
            </w:r>
            <w:r w:rsidRPr="00D87046">
              <w:rPr>
                <w:i/>
                <w:iCs/>
              </w:rPr>
              <w:t xml:space="preserve">Austeria. </w:t>
            </w:r>
          </w:p>
          <w:p w:rsidR="00A7259A" w:rsidRPr="00D87046" w:rsidRDefault="00A7259A" w:rsidP="00A7259A">
            <w:r w:rsidRPr="00D87046">
              <w:t xml:space="preserve">Olga Tokarczuk, </w:t>
            </w:r>
            <w:r w:rsidRPr="00D87046">
              <w:rPr>
                <w:i/>
                <w:iCs/>
              </w:rPr>
              <w:t>Prawiek i inne czasy.</w:t>
            </w:r>
          </w:p>
          <w:p w:rsidR="00A7259A" w:rsidRPr="00D87046" w:rsidRDefault="00A7259A" w:rsidP="00A7259A">
            <w:r w:rsidRPr="00D87046">
              <w:t xml:space="preserve">Leopold Tyrmand, </w:t>
            </w:r>
            <w:r w:rsidRPr="00D87046">
              <w:rPr>
                <w:i/>
                <w:iCs/>
              </w:rPr>
              <w:t>Dziennik 1954</w:t>
            </w:r>
            <w:r w:rsidRPr="00D87046">
              <w:t>, Wydawnictwo MG, Warszawa 2009 [do strony 108].</w:t>
            </w:r>
          </w:p>
          <w:p w:rsidR="00A7259A" w:rsidRPr="00D87046" w:rsidRDefault="00A7259A" w:rsidP="00A7259A"/>
          <w:p w:rsidR="00A7259A" w:rsidRPr="00D87046" w:rsidRDefault="00A7259A" w:rsidP="00A7259A">
            <w:pPr>
              <w:rPr>
                <w:b/>
                <w:bCs/>
              </w:rPr>
            </w:pPr>
            <w:r w:rsidRPr="00D87046">
              <w:rPr>
                <w:b/>
                <w:bCs/>
              </w:rPr>
              <w:t>Dramat</w:t>
            </w:r>
          </w:p>
          <w:p w:rsidR="00A7259A" w:rsidRPr="00D87046" w:rsidRDefault="00A7259A" w:rsidP="00A7259A">
            <w:r w:rsidRPr="00D87046">
              <w:t xml:space="preserve">K. I. Gałczyński, </w:t>
            </w:r>
            <w:r w:rsidRPr="00D87046">
              <w:rPr>
                <w:i/>
                <w:iCs/>
              </w:rPr>
              <w:t>Teatrzyk Zielona Gęś</w:t>
            </w:r>
            <w:r w:rsidRPr="00D87046">
              <w:t xml:space="preserve">, Warszawa 2009 (dopuszczalne jest zapoznanie się z utworami w innym wyborze); </w:t>
            </w:r>
          </w:p>
          <w:p w:rsidR="00A7259A" w:rsidRPr="00D87046" w:rsidRDefault="00A7259A" w:rsidP="00A7259A">
            <w:pPr>
              <w:rPr>
                <w:i/>
                <w:iCs/>
              </w:rPr>
            </w:pPr>
            <w:r w:rsidRPr="00D87046">
              <w:t xml:space="preserve">Witold Gombrowicz, </w:t>
            </w:r>
            <w:r w:rsidRPr="00D87046">
              <w:rPr>
                <w:i/>
                <w:iCs/>
              </w:rPr>
              <w:t>Ślub</w:t>
            </w:r>
            <w:r w:rsidRPr="00D87046">
              <w:t xml:space="preserve"> lub </w:t>
            </w:r>
            <w:r w:rsidRPr="00D87046">
              <w:rPr>
                <w:i/>
                <w:iCs/>
              </w:rPr>
              <w:t>Operetka</w:t>
            </w:r>
          </w:p>
          <w:p w:rsidR="00A7259A" w:rsidRPr="00D87046" w:rsidRDefault="00A7259A" w:rsidP="00A7259A">
            <w:pPr>
              <w:rPr>
                <w:i/>
                <w:iCs/>
              </w:rPr>
            </w:pPr>
            <w:r w:rsidRPr="00D87046">
              <w:t xml:space="preserve">Janusz Głowacki, </w:t>
            </w:r>
            <w:r w:rsidRPr="00D87046">
              <w:rPr>
                <w:i/>
                <w:iCs/>
              </w:rPr>
              <w:t>Antygona w Nowym Jorku</w:t>
            </w:r>
          </w:p>
          <w:p w:rsidR="00A7259A" w:rsidRPr="00D87046" w:rsidRDefault="00A7259A" w:rsidP="00A7259A">
            <w:r w:rsidRPr="00D87046">
              <w:t xml:space="preserve">Ireneusz Iredyński, </w:t>
            </w:r>
            <w:r w:rsidRPr="00D87046">
              <w:rPr>
                <w:i/>
                <w:iCs/>
              </w:rPr>
              <w:t>Żegnaj Judaszu</w:t>
            </w:r>
          </w:p>
          <w:p w:rsidR="00A7259A" w:rsidRPr="00D87046" w:rsidRDefault="00A7259A" w:rsidP="00A7259A">
            <w:r w:rsidRPr="00D87046">
              <w:t xml:space="preserve">Marek Koterski, </w:t>
            </w:r>
            <w:r w:rsidRPr="00D87046">
              <w:rPr>
                <w:i/>
                <w:iCs/>
              </w:rPr>
              <w:t>Dzień świra</w:t>
            </w:r>
            <w:r w:rsidRPr="00D87046">
              <w:t>, w: „Dialog” 2000 nr 8 (można obejrzeć nakręcony przez autora dramatu w 2002 roku film pod tym samym tytułem)</w:t>
            </w:r>
          </w:p>
          <w:p w:rsidR="00A7259A" w:rsidRPr="00D87046" w:rsidRDefault="00A7259A" w:rsidP="00A7259A">
            <w:pPr>
              <w:rPr>
                <w:i/>
                <w:iCs/>
              </w:rPr>
            </w:pPr>
            <w:r w:rsidRPr="00D87046">
              <w:t xml:space="preserve">Leon Kruczkowski, </w:t>
            </w:r>
            <w:r w:rsidRPr="00D87046">
              <w:rPr>
                <w:i/>
                <w:iCs/>
              </w:rPr>
              <w:t>Niemcy</w:t>
            </w:r>
          </w:p>
          <w:p w:rsidR="00A7259A" w:rsidRPr="00D87046" w:rsidRDefault="00A7259A" w:rsidP="00A7259A">
            <w:r w:rsidRPr="00D87046">
              <w:t xml:space="preserve">Sławomir Mrożek, </w:t>
            </w:r>
            <w:r w:rsidRPr="00D87046">
              <w:rPr>
                <w:i/>
                <w:iCs/>
              </w:rPr>
              <w:t>Tango</w:t>
            </w:r>
            <w:r w:rsidRPr="00D87046">
              <w:t xml:space="preserve">, </w:t>
            </w:r>
          </w:p>
          <w:p w:rsidR="00A7259A" w:rsidRPr="00D87046" w:rsidRDefault="00A7259A" w:rsidP="00A7259A">
            <w:pPr>
              <w:rPr>
                <w:i/>
                <w:iCs/>
              </w:rPr>
            </w:pPr>
            <w:r w:rsidRPr="00D87046">
              <w:t>Sławomir Mrożek,</w:t>
            </w:r>
            <w:r w:rsidRPr="00D87046">
              <w:rPr>
                <w:i/>
                <w:iCs/>
              </w:rPr>
              <w:t xml:space="preserve"> Emigranci</w:t>
            </w:r>
          </w:p>
          <w:p w:rsidR="00A7259A" w:rsidRPr="00D87046" w:rsidRDefault="00A7259A" w:rsidP="00A7259A">
            <w:pPr>
              <w:rPr>
                <w:i/>
                <w:iCs/>
              </w:rPr>
            </w:pPr>
            <w:r w:rsidRPr="00D87046">
              <w:t xml:space="preserve">Tadeusz Różewicz, </w:t>
            </w:r>
            <w:r w:rsidRPr="00D87046">
              <w:rPr>
                <w:i/>
                <w:iCs/>
              </w:rPr>
              <w:t>Kartoteka</w:t>
            </w:r>
          </w:p>
          <w:p w:rsidR="00A7259A" w:rsidRPr="00D87046" w:rsidRDefault="00A7259A" w:rsidP="00A7259A">
            <w:r w:rsidRPr="00D87046">
              <w:t xml:space="preserve">Tadeusz Różewicz, </w:t>
            </w:r>
            <w:r w:rsidRPr="00D87046">
              <w:rPr>
                <w:i/>
                <w:iCs/>
              </w:rPr>
              <w:t>Białe małżeństwo</w:t>
            </w:r>
            <w:r w:rsidRPr="00D87046">
              <w:t xml:space="preserve"> </w:t>
            </w:r>
          </w:p>
          <w:p w:rsidR="00A7259A" w:rsidRPr="00D87046" w:rsidRDefault="00A7259A" w:rsidP="00A7259A">
            <w:pPr>
              <w:rPr>
                <w:i/>
                <w:iCs/>
              </w:rPr>
            </w:pPr>
            <w:r w:rsidRPr="00D87046">
              <w:t xml:space="preserve">Tadeusz Różewicz, </w:t>
            </w:r>
            <w:r w:rsidRPr="00D87046">
              <w:rPr>
                <w:i/>
                <w:iCs/>
              </w:rPr>
              <w:t>Stara kobieta wysiaduje</w:t>
            </w:r>
          </w:p>
          <w:p w:rsidR="00A7259A" w:rsidRPr="00D87046" w:rsidRDefault="00A7259A" w:rsidP="00A7259A">
            <w:pPr>
              <w:rPr>
                <w:i/>
                <w:iCs/>
              </w:rPr>
            </w:pPr>
            <w:r w:rsidRPr="00D87046">
              <w:t xml:space="preserve">Jerzy Szaniawski, </w:t>
            </w:r>
            <w:r w:rsidRPr="00D87046">
              <w:rPr>
                <w:i/>
                <w:iCs/>
              </w:rPr>
              <w:t>Dwa teatry</w:t>
            </w:r>
          </w:p>
          <w:p w:rsidR="0070655E" w:rsidRPr="00D87046" w:rsidRDefault="00A7259A" w:rsidP="00A7259A">
            <w:pPr>
              <w:jc w:val="both"/>
              <w:rPr>
                <w:sz w:val="24"/>
                <w:szCs w:val="24"/>
              </w:rPr>
            </w:pPr>
            <w:r w:rsidRPr="00D87046">
              <w:t xml:space="preserve">Karol Wojtyła , </w:t>
            </w:r>
            <w:r w:rsidRPr="00D87046">
              <w:rPr>
                <w:i/>
                <w:iCs/>
              </w:rPr>
              <w:t>Przed sklepem jubilera. medytacja o sakramencie małżeństwa przechodząca chwilami w dramat</w:t>
            </w:r>
            <w:r w:rsidRPr="00D87046">
              <w:t xml:space="preserve">, w: Karol Wojtyła, </w:t>
            </w:r>
            <w:r w:rsidRPr="00D87046">
              <w:rPr>
                <w:i/>
                <w:iCs/>
              </w:rPr>
              <w:t>Poezje, dramaty, Szkice</w:t>
            </w:r>
            <w:r w:rsidRPr="00D87046">
              <w:t xml:space="preserve">. Jan Paweł II </w:t>
            </w:r>
            <w:r w:rsidRPr="00D87046">
              <w:rPr>
                <w:i/>
                <w:iCs/>
              </w:rPr>
              <w:t>Tryptyk rzymski</w:t>
            </w:r>
            <w:r w:rsidRPr="00D87046">
              <w:t>, „Znak”, Kraków 2004, dostępny także w: „Znak” 1960 nr 12 (78), gdzie podpisany jest pseudonimem Adam Jawień</w:t>
            </w:r>
          </w:p>
        </w:tc>
      </w:tr>
      <w:tr w:rsidR="008A66B4" w:rsidRPr="00D87046" w:rsidTr="00EA4E56">
        <w:tc>
          <w:tcPr>
            <w:tcW w:w="1526" w:type="dxa"/>
            <w:gridSpan w:val="3"/>
            <w:tcBorders>
              <w:bottom w:val="single" w:sz="12" w:space="0" w:color="auto"/>
            </w:tcBorders>
          </w:tcPr>
          <w:p w:rsidR="008A66B4" w:rsidRPr="00D87046" w:rsidRDefault="008A66B4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lastRenderedPageBreak/>
              <w:t>Literatura uzupełniająca</w:t>
            </w:r>
          </w:p>
          <w:p w:rsidR="008A66B4" w:rsidRPr="00D87046" w:rsidRDefault="008A66B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482" w:type="dxa"/>
            <w:gridSpan w:val="15"/>
            <w:tcBorders>
              <w:bottom w:val="single" w:sz="12" w:space="0" w:color="auto"/>
            </w:tcBorders>
          </w:tcPr>
          <w:p w:rsidR="00A7259A" w:rsidRPr="00D87046" w:rsidRDefault="00A7259A" w:rsidP="00A7259A">
            <w:r w:rsidRPr="00D87046">
              <w:t xml:space="preserve">T. Drewnowski, </w:t>
            </w:r>
            <w:r w:rsidRPr="00D87046">
              <w:rPr>
                <w:i/>
                <w:iCs/>
              </w:rPr>
              <w:t>Próba scalenia. Obiegi, wzorce, style. Literatura polska 1944-1989</w:t>
            </w:r>
            <w:r w:rsidRPr="00D87046">
              <w:t>, Warszawa 1997</w:t>
            </w:r>
          </w:p>
          <w:p w:rsidR="00A7259A" w:rsidRPr="00D87046" w:rsidRDefault="00A7259A" w:rsidP="00A7259A">
            <w:pPr>
              <w:autoSpaceDE w:val="0"/>
              <w:autoSpaceDN w:val="0"/>
              <w:adjustRightInd w:val="0"/>
              <w:jc w:val="both"/>
            </w:pPr>
            <w:r w:rsidRPr="00D87046">
              <w:t xml:space="preserve">P. Czapliński, P. Śliwiński, </w:t>
            </w:r>
            <w:r w:rsidRPr="00D87046">
              <w:rPr>
                <w:i/>
                <w:iCs/>
              </w:rPr>
              <w:t>Literatura polska 1976-1998</w:t>
            </w:r>
            <w:r w:rsidRPr="00D87046">
              <w:t>, Kraków 1999.</w:t>
            </w:r>
          </w:p>
          <w:p w:rsidR="00A7259A" w:rsidRPr="00D87046" w:rsidRDefault="00A7259A" w:rsidP="00A7259A">
            <w:pPr>
              <w:autoSpaceDE w:val="0"/>
              <w:autoSpaceDN w:val="0"/>
              <w:adjustRightInd w:val="0"/>
              <w:jc w:val="both"/>
            </w:pPr>
            <w:r w:rsidRPr="00D87046">
              <w:t xml:space="preserve">E. Balcerzan, </w:t>
            </w:r>
            <w:r w:rsidRPr="00D87046">
              <w:rPr>
                <w:i/>
                <w:iCs/>
              </w:rPr>
              <w:t>Poezja polska w latach 1939-1965</w:t>
            </w:r>
            <w:r w:rsidRPr="00D87046">
              <w:t>, cz. 1-2, Warszawa 1982-1988.</w:t>
            </w:r>
          </w:p>
          <w:p w:rsidR="00A7259A" w:rsidRPr="00D87046" w:rsidRDefault="00A7259A" w:rsidP="00A7259A">
            <w:pPr>
              <w:autoSpaceDE w:val="0"/>
              <w:autoSpaceDN w:val="0"/>
              <w:adjustRightInd w:val="0"/>
              <w:jc w:val="both"/>
            </w:pPr>
            <w:r w:rsidRPr="00D87046">
              <w:rPr>
                <w:i/>
                <w:iCs/>
              </w:rPr>
              <w:t>Słownik literatury polskiej XX wieku</w:t>
            </w:r>
            <w:r w:rsidRPr="00D87046">
              <w:t>, red. A. Brodzka i in., Wrocław 1992.</w:t>
            </w:r>
          </w:p>
          <w:p w:rsidR="00A7259A" w:rsidRPr="00D87046" w:rsidRDefault="00A7259A" w:rsidP="00A7259A">
            <w:r w:rsidRPr="00D87046">
              <w:rPr>
                <w:i/>
                <w:iCs/>
              </w:rPr>
              <w:t>Interpretować dalej. Najważniejsze polskie książki poetyckie lat 1945-1989</w:t>
            </w:r>
            <w:r w:rsidRPr="00D87046">
              <w:t>, pod red. A. Kałuży, A. Świeściak, Kraków 2011</w:t>
            </w:r>
          </w:p>
          <w:p w:rsidR="00EA4E56" w:rsidRPr="00D87046" w:rsidRDefault="00A7259A" w:rsidP="00A7259A">
            <w:pPr>
              <w:jc w:val="both"/>
              <w:rPr>
                <w:sz w:val="24"/>
                <w:szCs w:val="24"/>
              </w:rPr>
            </w:pPr>
            <w:r w:rsidRPr="00D87046">
              <w:t>Oraz opracowania tekstów literackich (tam, gdzie takowe wskazano w spisie lektur).</w:t>
            </w:r>
          </w:p>
        </w:tc>
      </w:tr>
      <w:tr w:rsidR="00080BC4" w:rsidRPr="00D87046" w:rsidTr="00EA4E56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Metody kształcenia</w:t>
            </w:r>
          </w:p>
          <w:p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080BC4" w:rsidRPr="00261851" w:rsidRDefault="00A7259A" w:rsidP="00261851">
            <w:pPr>
              <w:rPr>
                <w:sz w:val="24"/>
                <w:szCs w:val="24"/>
              </w:rPr>
            </w:pPr>
            <w:r w:rsidRPr="00261851">
              <w:rPr>
                <w:sz w:val="24"/>
                <w:szCs w:val="24"/>
              </w:rPr>
              <w:t>Wykład, wykład konwersatoryjny, praca z tekstem literackim, dyskusja.</w:t>
            </w:r>
          </w:p>
        </w:tc>
      </w:tr>
      <w:tr w:rsidR="00080BC4" w:rsidRPr="00D87046" w:rsidTr="00EA4E5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80BC4" w:rsidRPr="00D87046" w:rsidRDefault="00080BC4" w:rsidP="000B44C0">
            <w:pPr>
              <w:jc w:val="both"/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 xml:space="preserve">Metody weryfikacji efektów </w:t>
            </w:r>
            <w:r w:rsidR="005D182E" w:rsidRPr="00D87046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80BC4" w:rsidRPr="00D87046" w:rsidRDefault="000A0962" w:rsidP="000B44C0">
            <w:p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Nr efektu uczenia się/</w:t>
            </w:r>
            <w:r w:rsidR="008A24B9" w:rsidRPr="008A24B9">
              <w:rPr>
                <w:sz w:val="22"/>
                <w:szCs w:val="22"/>
              </w:rPr>
              <w:t>grupy efektów</w:t>
            </w:r>
          </w:p>
        </w:tc>
      </w:tr>
      <w:tr w:rsidR="00A7259A" w:rsidRPr="00D87046" w:rsidTr="00EA4E5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A7259A" w:rsidRPr="00D87046" w:rsidRDefault="00A7259A" w:rsidP="00152E66">
            <w:pPr>
              <w:rPr>
                <w:sz w:val="22"/>
                <w:szCs w:val="22"/>
              </w:rPr>
            </w:pPr>
            <w:r w:rsidRPr="00D87046">
              <w:rPr>
                <w:sz w:val="22"/>
                <w:szCs w:val="22"/>
              </w:rPr>
              <w:t>Rozmowa o tekście literackim zadanym na ćwiczenia.</w:t>
            </w:r>
          </w:p>
        </w:tc>
        <w:tc>
          <w:tcPr>
            <w:tcW w:w="1800" w:type="dxa"/>
            <w:gridSpan w:val="3"/>
          </w:tcPr>
          <w:p w:rsidR="00880C74" w:rsidRPr="00A10009" w:rsidRDefault="00880C74" w:rsidP="00880C74">
            <w:pPr>
              <w:rPr>
                <w:rFonts w:ascii="Cambria" w:hAnsi="Cambria" w:cs="Cambria"/>
                <w:sz w:val="22"/>
                <w:szCs w:val="22"/>
              </w:rPr>
            </w:pPr>
            <w:r w:rsidRPr="00A10009">
              <w:rPr>
                <w:rFonts w:ascii="Cambria" w:hAnsi="Cambria" w:cs="Cambria"/>
                <w:sz w:val="22"/>
                <w:szCs w:val="22"/>
              </w:rPr>
              <w:t>01   02   03  04</w:t>
            </w:r>
          </w:p>
          <w:p w:rsidR="00A7259A" w:rsidRPr="00D87046" w:rsidRDefault="00880C74" w:rsidP="00880C74">
            <w:pPr>
              <w:jc w:val="both"/>
              <w:rPr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2"/>
                <w:szCs w:val="22"/>
              </w:rPr>
              <w:lastRenderedPageBreak/>
              <w:t>05   07   08</w:t>
            </w:r>
          </w:p>
        </w:tc>
      </w:tr>
      <w:tr w:rsidR="00A7259A" w:rsidRPr="00D87046" w:rsidTr="00EA4E5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A7259A" w:rsidRPr="00D87046" w:rsidRDefault="00A7259A" w:rsidP="00152E66">
            <w:pPr>
              <w:rPr>
                <w:sz w:val="22"/>
                <w:szCs w:val="22"/>
              </w:rPr>
            </w:pPr>
            <w:r w:rsidRPr="00D87046">
              <w:rPr>
                <w:sz w:val="22"/>
                <w:szCs w:val="22"/>
              </w:rPr>
              <w:lastRenderedPageBreak/>
              <w:t>Pisemny sprawdzian z lektur. [Studenci otrzymują kserokopie utworów poetyckich i fragmentów utworów prozatorskich. Żeby uzyskać zaliczenie muszą podać tytuły, nazwiska i (ewentualnie) daty wydań utworów. Warunkiem zaliczenia jest rozpoznanie siedmiu z dziesięciu utworów].</w:t>
            </w:r>
          </w:p>
        </w:tc>
        <w:tc>
          <w:tcPr>
            <w:tcW w:w="1800" w:type="dxa"/>
            <w:gridSpan w:val="3"/>
          </w:tcPr>
          <w:p w:rsidR="00880C74" w:rsidRPr="00A10009" w:rsidRDefault="00880C74" w:rsidP="00880C74">
            <w:pPr>
              <w:rPr>
                <w:rFonts w:ascii="Cambria" w:hAnsi="Cambria" w:cs="Cambria"/>
                <w:sz w:val="22"/>
                <w:szCs w:val="22"/>
              </w:rPr>
            </w:pPr>
            <w:r w:rsidRPr="00A10009">
              <w:rPr>
                <w:rFonts w:ascii="Cambria" w:hAnsi="Cambria" w:cs="Cambria"/>
                <w:sz w:val="22"/>
                <w:szCs w:val="22"/>
              </w:rPr>
              <w:t>01   03   04</w:t>
            </w:r>
          </w:p>
          <w:p w:rsidR="00A7259A" w:rsidRPr="00D87046" w:rsidRDefault="00A7259A" w:rsidP="002E06CD">
            <w:pPr>
              <w:jc w:val="both"/>
              <w:rPr>
                <w:sz w:val="24"/>
                <w:szCs w:val="24"/>
              </w:rPr>
            </w:pPr>
          </w:p>
        </w:tc>
      </w:tr>
      <w:tr w:rsidR="0084707E" w:rsidRPr="00D87046" w:rsidTr="00EA4E5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84707E" w:rsidRPr="000A0962" w:rsidRDefault="00A7259A" w:rsidP="00A7259A">
            <w:pPr>
              <w:rPr>
                <w:sz w:val="22"/>
                <w:szCs w:val="22"/>
              </w:rPr>
            </w:pPr>
            <w:r w:rsidRPr="00D87046">
              <w:rPr>
                <w:sz w:val="22"/>
                <w:szCs w:val="22"/>
              </w:rPr>
              <w:t>Egzamin ustny, podczas którego student zobowiązany jest udzielić odpowiedzi na trzy pyt</w:t>
            </w:r>
            <w:r w:rsidR="000A0962">
              <w:rPr>
                <w:sz w:val="22"/>
                <w:szCs w:val="22"/>
              </w:rPr>
              <w:t>ania wylosowane z podanego</w:t>
            </w:r>
            <w:r w:rsidRPr="00D87046">
              <w:rPr>
                <w:sz w:val="22"/>
                <w:szCs w:val="22"/>
              </w:rPr>
              <w:t xml:space="preserve"> zestawu</w:t>
            </w:r>
          </w:p>
        </w:tc>
        <w:tc>
          <w:tcPr>
            <w:tcW w:w="1800" w:type="dxa"/>
            <w:gridSpan w:val="3"/>
          </w:tcPr>
          <w:p w:rsidR="00880C74" w:rsidRPr="00A10009" w:rsidRDefault="00880C74" w:rsidP="00880C74">
            <w:pPr>
              <w:rPr>
                <w:rFonts w:ascii="Cambria" w:hAnsi="Cambria" w:cs="Cambria"/>
                <w:sz w:val="22"/>
                <w:szCs w:val="22"/>
              </w:rPr>
            </w:pPr>
            <w:r w:rsidRPr="00A10009">
              <w:rPr>
                <w:rFonts w:ascii="Cambria" w:hAnsi="Cambria" w:cs="Cambria"/>
                <w:sz w:val="22"/>
                <w:szCs w:val="22"/>
              </w:rPr>
              <w:t>01   02   03   04</w:t>
            </w:r>
          </w:p>
          <w:p w:rsidR="0084707E" w:rsidRPr="00D87046" w:rsidRDefault="00880C74" w:rsidP="00880C74">
            <w:pPr>
              <w:jc w:val="both"/>
              <w:rPr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2"/>
                <w:szCs w:val="22"/>
              </w:rPr>
              <w:t>05   06   07   08</w:t>
            </w:r>
          </w:p>
        </w:tc>
      </w:tr>
      <w:tr w:rsidR="00080BC4" w:rsidRPr="00D87046" w:rsidTr="00EA4E5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660" w:type="dxa"/>
            <w:gridSpan w:val="6"/>
            <w:tcBorders>
              <w:top w:val="single" w:sz="12" w:space="0" w:color="auto"/>
              <w:bottom w:val="single" w:sz="12" w:space="0" w:color="auto"/>
            </w:tcBorders>
          </w:tcPr>
          <w:p w:rsidR="00080BC4" w:rsidRPr="00D87046" w:rsidRDefault="00080BC4" w:rsidP="000A0962">
            <w:pPr>
              <w:rPr>
                <w:sz w:val="24"/>
                <w:szCs w:val="24"/>
              </w:rPr>
            </w:pPr>
            <w:r w:rsidRPr="00D87046">
              <w:rPr>
                <w:sz w:val="24"/>
                <w:szCs w:val="24"/>
              </w:rPr>
              <w:t>Forma i warunki zaliczenia</w:t>
            </w:r>
          </w:p>
          <w:p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</w:p>
          <w:p w:rsidR="00080BC4" w:rsidRPr="00D8704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48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A7259A" w:rsidRPr="004E3F75" w:rsidRDefault="00A7259A" w:rsidP="00A7259A">
            <w:pPr>
              <w:rPr>
                <w:sz w:val="24"/>
                <w:szCs w:val="24"/>
              </w:rPr>
            </w:pPr>
            <w:r w:rsidRPr="004E3F75">
              <w:rPr>
                <w:sz w:val="24"/>
                <w:szCs w:val="24"/>
              </w:rPr>
              <w:t>60% - Egzamin</w:t>
            </w:r>
            <w:r w:rsidR="000A0962">
              <w:rPr>
                <w:sz w:val="24"/>
                <w:szCs w:val="24"/>
              </w:rPr>
              <w:t xml:space="preserve"> ustny</w:t>
            </w:r>
          </w:p>
          <w:p w:rsidR="00080BC4" w:rsidRPr="00D87046" w:rsidRDefault="00A7259A" w:rsidP="00A7259A">
            <w:pPr>
              <w:rPr>
                <w:b/>
                <w:sz w:val="24"/>
                <w:szCs w:val="24"/>
              </w:rPr>
            </w:pPr>
            <w:r w:rsidRPr="004E3F75">
              <w:rPr>
                <w:sz w:val="24"/>
                <w:szCs w:val="24"/>
              </w:rPr>
              <w:t>40% - Warunkiem dopuszczenia do egzaminu jest obecność na ćwiczeniach i aktywność (20%) oraz zaliczenie sprawdzianu z lektur (20%).</w:t>
            </w:r>
          </w:p>
        </w:tc>
      </w:tr>
    </w:tbl>
    <w:p w:rsidR="00080BC4" w:rsidRDefault="00080BC4" w:rsidP="00E97B29">
      <w:pPr>
        <w:jc w:val="both"/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8A24B9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A24B9" w:rsidRPr="004E4867" w:rsidRDefault="008A24B9" w:rsidP="00E6595D">
            <w:pPr>
              <w:jc w:val="center"/>
              <w:rPr>
                <w:b/>
              </w:rPr>
            </w:pPr>
          </w:p>
          <w:p w:rsidR="008A24B9" w:rsidRPr="004E4867" w:rsidRDefault="008A24B9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8A24B9" w:rsidRPr="004E4867" w:rsidRDefault="008A24B9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8A24B9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8A24B9" w:rsidRPr="004E4867" w:rsidRDefault="008A24B9" w:rsidP="00E6595D">
            <w:pPr>
              <w:jc w:val="center"/>
              <w:rPr>
                <w:sz w:val="24"/>
                <w:szCs w:val="24"/>
              </w:rPr>
            </w:pPr>
          </w:p>
          <w:p w:rsidR="008A24B9" w:rsidRPr="004E4867" w:rsidRDefault="008A24B9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A24B9" w:rsidRPr="004E4867" w:rsidRDefault="008A24B9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8A24B9" w:rsidRPr="00742916" w:rsidTr="00E6595D">
        <w:trPr>
          <w:trHeight w:val="262"/>
        </w:trPr>
        <w:tc>
          <w:tcPr>
            <w:tcW w:w="5070" w:type="dxa"/>
            <w:vMerge/>
          </w:tcPr>
          <w:p w:rsidR="008A24B9" w:rsidRPr="004E4867" w:rsidRDefault="008A24B9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A24B9" w:rsidRPr="004E4867" w:rsidRDefault="008A24B9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8A24B9" w:rsidRPr="004E4867" w:rsidRDefault="008A24B9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8A24B9" w:rsidRPr="00742916" w:rsidTr="00E6595D">
        <w:trPr>
          <w:trHeight w:val="262"/>
        </w:trPr>
        <w:tc>
          <w:tcPr>
            <w:tcW w:w="5070" w:type="dxa"/>
          </w:tcPr>
          <w:p w:rsidR="008A24B9" w:rsidRPr="004E4867" w:rsidRDefault="008A24B9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A24B9" w:rsidRPr="004E4867" w:rsidRDefault="00370630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8A24B9" w:rsidRPr="004E4867" w:rsidRDefault="000A0962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A24B9" w:rsidRPr="00742916" w:rsidTr="00E6595D">
        <w:trPr>
          <w:trHeight w:val="262"/>
        </w:trPr>
        <w:tc>
          <w:tcPr>
            <w:tcW w:w="5070" w:type="dxa"/>
          </w:tcPr>
          <w:p w:rsidR="008A24B9" w:rsidRPr="004E4867" w:rsidRDefault="008A24B9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A24B9" w:rsidRPr="004E4867" w:rsidRDefault="00370630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8A24B9" w:rsidRPr="004E4867" w:rsidRDefault="000A0962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A24B9" w:rsidRPr="00742916" w:rsidTr="00E6595D">
        <w:trPr>
          <w:trHeight w:val="262"/>
        </w:trPr>
        <w:tc>
          <w:tcPr>
            <w:tcW w:w="5070" w:type="dxa"/>
          </w:tcPr>
          <w:p w:rsidR="008A24B9" w:rsidRPr="004E4867" w:rsidRDefault="008A24B9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8A24B9" w:rsidRPr="004E4867" w:rsidRDefault="008A24B9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8A24B9" w:rsidRPr="004E4867" w:rsidRDefault="00D6005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bookmarkStart w:id="0" w:name="_GoBack"/>
            <w:bookmarkEnd w:id="0"/>
            <w:r w:rsidR="000A0962">
              <w:rPr>
                <w:sz w:val="24"/>
                <w:szCs w:val="24"/>
              </w:rPr>
              <w:t>5</w:t>
            </w:r>
          </w:p>
        </w:tc>
      </w:tr>
      <w:tr w:rsidR="008A24B9" w:rsidRPr="00742916" w:rsidTr="00E6595D">
        <w:trPr>
          <w:trHeight w:val="262"/>
        </w:trPr>
        <w:tc>
          <w:tcPr>
            <w:tcW w:w="5070" w:type="dxa"/>
          </w:tcPr>
          <w:p w:rsidR="008A24B9" w:rsidRPr="004E4867" w:rsidRDefault="008A24B9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A24B9" w:rsidRPr="004E4867" w:rsidRDefault="00370630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A24B9" w:rsidRPr="004E4867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8A24B9" w:rsidRPr="004E4867" w:rsidRDefault="008A24B9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8A24B9" w:rsidRPr="00742916" w:rsidTr="00E6595D">
        <w:trPr>
          <w:trHeight w:val="262"/>
        </w:trPr>
        <w:tc>
          <w:tcPr>
            <w:tcW w:w="5070" w:type="dxa"/>
          </w:tcPr>
          <w:p w:rsidR="008A24B9" w:rsidRPr="004E4867" w:rsidRDefault="008A24B9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A24B9" w:rsidRPr="004E4867" w:rsidRDefault="000A0962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8A24B9" w:rsidRPr="004E4867" w:rsidRDefault="00DB3228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A24B9" w:rsidRPr="00742916" w:rsidTr="00E6595D">
        <w:trPr>
          <w:trHeight w:val="262"/>
        </w:trPr>
        <w:tc>
          <w:tcPr>
            <w:tcW w:w="5070" w:type="dxa"/>
          </w:tcPr>
          <w:p w:rsidR="008A24B9" w:rsidRPr="004E4867" w:rsidRDefault="008A24B9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A24B9" w:rsidRPr="004E4867" w:rsidRDefault="00370630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8A24B9" w:rsidRPr="004E4867" w:rsidRDefault="008A24B9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8A24B9" w:rsidRPr="00742916" w:rsidTr="00E6595D">
        <w:trPr>
          <w:trHeight w:val="262"/>
        </w:trPr>
        <w:tc>
          <w:tcPr>
            <w:tcW w:w="5070" w:type="dxa"/>
          </w:tcPr>
          <w:p w:rsidR="008A24B9" w:rsidRPr="004E4867" w:rsidRDefault="008A24B9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A24B9" w:rsidRPr="004E4867" w:rsidRDefault="000A0962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8A24B9" w:rsidRPr="004E4867" w:rsidRDefault="008A24B9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8A24B9" w:rsidRPr="00742916" w:rsidTr="00E6595D">
        <w:trPr>
          <w:trHeight w:val="262"/>
        </w:trPr>
        <w:tc>
          <w:tcPr>
            <w:tcW w:w="5070" w:type="dxa"/>
          </w:tcPr>
          <w:p w:rsidR="008A24B9" w:rsidRPr="004E4867" w:rsidRDefault="008A24B9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8A24B9" w:rsidRPr="004E4867" w:rsidRDefault="008A24B9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A24B9" w:rsidRPr="004E4867" w:rsidRDefault="008A24B9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8A24B9" w:rsidRPr="00742916" w:rsidTr="00E6595D">
        <w:trPr>
          <w:trHeight w:val="262"/>
        </w:trPr>
        <w:tc>
          <w:tcPr>
            <w:tcW w:w="5070" w:type="dxa"/>
          </w:tcPr>
          <w:p w:rsidR="008A24B9" w:rsidRPr="004E4867" w:rsidRDefault="008A24B9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A24B9" w:rsidRPr="004E4867" w:rsidRDefault="00370630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0A0962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8A24B9" w:rsidRPr="004E4867" w:rsidRDefault="00DB3228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60056">
              <w:rPr>
                <w:sz w:val="24"/>
                <w:szCs w:val="24"/>
              </w:rPr>
              <w:t>5</w:t>
            </w:r>
          </w:p>
        </w:tc>
      </w:tr>
      <w:tr w:rsidR="008A24B9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8A24B9" w:rsidRPr="004E4867" w:rsidRDefault="008A24B9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A24B9" w:rsidRPr="004E4867" w:rsidRDefault="008A24B9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8A24B9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8A24B9" w:rsidRPr="004E4867" w:rsidRDefault="008A24B9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A24B9" w:rsidRPr="004E4867" w:rsidRDefault="008A24B9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4</w:t>
            </w:r>
            <w:r w:rsidRPr="004E4867">
              <w:rPr>
                <w:rFonts w:ascii="Cambria" w:hAnsi="Cambria"/>
                <w:b/>
                <w:sz w:val="24"/>
                <w:szCs w:val="24"/>
              </w:rPr>
              <w:t xml:space="preserve"> (LITERATUROZNAWSTWO)</w:t>
            </w:r>
          </w:p>
        </w:tc>
      </w:tr>
      <w:tr w:rsidR="008A24B9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8A24B9" w:rsidRPr="004E4867" w:rsidRDefault="008A24B9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A24B9" w:rsidRPr="004E4867" w:rsidRDefault="000A0962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8A24B9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8A24B9" w:rsidRPr="004E4867" w:rsidRDefault="008A24B9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A24B9" w:rsidRPr="004E4867" w:rsidRDefault="008A24B9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0A0962">
              <w:rPr>
                <w:b/>
                <w:sz w:val="24"/>
                <w:szCs w:val="24"/>
              </w:rPr>
              <w:t>,3</w:t>
            </w:r>
          </w:p>
        </w:tc>
      </w:tr>
    </w:tbl>
    <w:p w:rsidR="008A24B9" w:rsidRPr="00D87046" w:rsidRDefault="008A24B9" w:rsidP="00E97B29">
      <w:pPr>
        <w:jc w:val="both"/>
        <w:rPr>
          <w:sz w:val="24"/>
          <w:szCs w:val="24"/>
        </w:rPr>
      </w:pPr>
    </w:p>
    <w:sectPr w:rsidR="008A24B9" w:rsidRPr="00D87046" w:rsidSect="000A0962">
      <w:headerReference w:type="default" r:id="rId7"/>
      <w:footerReference w:type="even" r:id="rId8"/>
      <w:footerReference w:type="default" r:id="rId9"/>
      <w:pgSz w:w="11906" w:h="16838"/>
      <w:pgMar w:top="567" w:right="709" w:bottom="719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877" w:rsidRDefault="001E7877">
      <w:r>
        <w:separator/>
      </w:r>
    </w:p>
  </w:endnote>
  <w:endnote w:type="continuationSeparator" w:id="0">
    <w:p w:rsidR="001E7877" w:rsidRDefault="001E7877">
      <w:r>
        <w:continuationSeparator/>
      </w:r>
    </w:p>
  </w:endnote>
  <w:endnote w:type="continuationNotice" w:id="1">
    <w:p w:rsidR="001E7877" w:rsidRDefault="001E7877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E66" w:rsidRDefault="0045080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52E6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52E66" w:rsidRDefault="00152E66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E66" w:rsidRDefault="0045080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52E6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B3228">
      <w:rPr>
        <w:rStyle w:val="Numerstrony"/>
        <w:noProof/>
      </w:rPr>
      <w:t>6</w:t>
    </w:r>
    <w:r>
      <w:rPr>
        <w:rStyle w:val="Numerstrony"/>
      </w:rPr>
      <w:fldChar w:fldCharType="end"/>
    </w:r>
  </w:p>
  <w:p w:rsidR="00152E66" w:rsidRDefault="00152E66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877" w:rsidRDefault="001E7877">
      <w:r>
        <w:separator/>
      </w:r>
    </w:p>
  </w:footnote>
  <w:footnote w:type="continuationSeparator" w:id="0">
    <w:p w:rsidR="001E7877" w:rsidRDefault="001E7877">
      <w:r>
        <w:continuationSeparator/>
      </w:r>
    </w:p>
  </w:footnote>
  <w:footnote w:type="continuationNotice" w:id="1">
    <w:p w:rsidR="001E7877" w:rsidRDefault="001E787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E66" w:rsidRDefault="00152E66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152B8D"/>
    <w:multiLevelType w:val="hybridMultilevel"/>
    <w:tmpl w:val="E800DCB6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522F4B"/>
    <w:multiLevelType w:val="hybridMultilevel"/>
    <w:tmpl w:val="2260FFE8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1">
    <w:nsid w:val="265129A7"/>
    <w:multiLevelType w:val="hybridMultilevel"/>
    <w:tmpl w:val="92C4F3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A65365"/>
    <w:multiLevelType w:val="hybridMultilevel"/>
    <w:tmpl w:val="FD8A40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3E2A19A0"/>
    <w:multiLevelType w:val="hybridMultilevel"/>
    <w:tmpl w:val="417C968C"/>
    <w:lvl w:ilvl="0" w:tplc="320A2D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610EC2"/>
    <w:multiLevelType w:val="hybridMultilevel"/>
    <w:tmpl w:val="D5887472"/>
    <w:lvl w:ilvl="0" w:tplc="F8BC0C5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>
    <w:nsid w:val="4F827D13"/>
    <w:multiLevelType w:val="hybridMultilevel"/>
    <w:tmpl w:val="3822D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2">
    <w:nsid w:val="5E9C4401"/>
    <w:multiLevelType w:val="hybridMultilevel"/>
    <w:tmpl w:val="28FCB1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4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25">
    <w:nsid w:val="7ADE6C25"/>
    <w:multiLevelType w:val="hybridMultilevel"/>
    <w:tmpl w:val="280CA4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10"/>
  </w:num>
  <w:num w:numId="5">
    <w:abstractNumId w:val="12"/>
  </w:num>
  <w:num w:numId="6">
    <w:abstractNumId w:val="1"/>
  </w:num>
  <w:num w:numId="7">
    <w:abstractNumId w:val="20"/>
  </w:num>
  <w:num w:numId="8">
    <w:abstractNumId w:val="0"/>
  </w:num>
  <w:num w:numId="9">
    <w:abstractNumId w:val="19"/>
  </w:num>
  <w:num w:numId="10">
    <w:abstractNumId w:val="23"/>
  </w:num>
  <w:num w:numId="11">
    <w:abstractNumId w:val="15"/>
  </w:num>
  <w:num w:numId="12">
    <w:abstractNumId w:val="7"/>
  </w:num>
  <w:num w:numId="13">
    <w:abstractNumId w:val="14"/>
  </w:num>
  <w:num w:numId="14">
    <w:abstractNumId w:val="4"/>
  </w:num>
  <w:num w:numId="15">
    <w:abstractNumId w:val="21"/>
  </w:num>
  <w:num w:numId="16">
    <w:abstractNumId w:val="8"/>
  </w:num>
  <w:num w:numId="17">
    <w:abstractNumId w:val="24"/>
  </w:num>
  <w:num w:numId="18">
    <w:abstractNumId w:val="3"/>
  </w:num>
  <w:num w:numId="19">
    <w:abstractNumId w:val="2"/>
  </w:num>
  <w:num w:numId="20">
    <w:abstractNumId w:val="13"/>
  </w:num>
  <w:num w:numId="21">
    <w:abstractNumId w:val="11"/>
  </w:num>
  <w:num w:numId="22">
    <w:abstractNumId w:val="18"/>
  </w:num>
  <w:num w:numId="23">
    <w:abstractNumId w:val="17"/>
  </w:num>
  <w:num w:numId="24">
    <w:abstractNumId w:val="22"/>
  </w:num>
  <w:num w:numId="25">
    <w:abstractNumId w:val="25"/>
  </w:num>
  <w:num w:numId="2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49796F"/>
    <w:rsid w:val="000018A8"/>
    <w:rsid w:val="0000218D"/>
    <w:rsid w:val="000127F4"/>
    <w:rsid w:val="000513CF"/>
    <w:rsid w:val="00054853"/>
    <w:rsid w:val="00080BC4"/>
    <w:rsid w:val="00081D73"/>
    <w:rsid w:val="000923CB"/>
    <w:rsid w:val="000A0560"/>
    <w:rsid w:val="000A0962"/>
    <w:rsid w:val="000A5725"/>
    <w:rsid w:val="000B44C0"/>
    <w:rsid w:val="000B54D0"/>
    <w:rsid w:val="000B7264"/>
    <w:rsid w:val="000C53DF"/>
    <w:rsid w:val="000C7E6D"/>
    <w:rsid w:val="00102419"/>
    <w:rsid w:val="00131752"/>
    <w:rsid w:val="00143437"/>
    <w:rsid w:val="00152E66"/>
    <w:rsid w:val="001623C2"/>
    <w:rsid w:val="001775ED"/>
    <w:rsid w:val="00185AAE"/>
    <w:rsid w:val="001905FF"/>
    <w:rsid w:val="001E7877"/>
    <w:rsid w:val="00203B91"/>
    <w:rsid w:val="00205BBB"/>
    <w:rsid w:val="00216BF7"/>
    <w:rsid w:val="00250817"/>
    <w:rsid w:val="00261851"/>
    <w:rsid w:val="00262A29"/>
    <w:rsid w:val="00275D0D"/>
    <w:rsid w:val="00287A21"/>
    <w:rsid w:val="002A1688"/>
    <w:rsid w:val="002B16AC"/>
    <w:rsid w:val="002C1279"/>
    <w:rsid w:val="002C1930"/>
    <w:rsid w:val="002D2B56"/>
    <w:rsid w:val="002D433C"/>
    <w:rsid w:val="002E06CD"/>
    <w:rsid w:val="002E53A4"/>
    <w:rsid w:val="003067D0"/>
    <w:rsid w:val="003401D1"/>
    <w:rsid w:val="00364305"/>
    <w:rsid w:val="00370630"/>
    <w:rsid w:val="0039119B"/>
    <w:rsid w:val="003D4A72"/>
    <w:rsid w:val="003E1923"/>
    <w:rsid w:val="003F5167"/>
    <w:rsid w:val="00407291"/>
    <w:rsid w:val="00414630"/>
    <w:rsid w:val="0042244B"/>
    <w:rsid w:val="00426C3A"/>
    <w:rsid w:val="00433D1C"/>
    <w:rsid w:val="004420ED"/>
    <w:rsid w:val="004440BE"/>
    <w:rsid w:val="0045016C"/>
    <w:rsid w:val="00450805"/>
    <w:rsid w:val="00457151"/>
    <w:rsid w:val="00482982"/>
    <w:rsid w:val="00487893"/>
    <w:rsid w:val="0049682B"/>
    <w:rsid w:val="0049796F"/>
    <w:rsid w:val="004E3F75"/>
    <w:rsid w:val="004E6B1D"/>
    <w:rsid w:val="004F39DA"/>
    <w:rsid w:val="00513450"/>
    <w:rsid w:val="00521293"/>
    <w:rsid w:val="00531F7B"/>
    <w:rsid w:val="005448B1"/>
    <w:rsid w:val="00550EA7"/>
    <w:rsid w:val="00554ED9"/>
    <w:rsid w:val="00561E05"/>
    <w:rsid w:val="00570631"/>
    <w:rsid w:val="0057195F"/>
    <w:rsid w:val="00572043"/>
    <w:rsid w:val="00572D96"/>
    <w:rsid w:val="00573EB4"/>
    <w:rsid w:val="0057408E"/>
    <w:rsid w:val="00577290"/>
    <w:rsid w:val="00584E2C"/>
    <w:rsid w:val="00590A19"/>
    <w:rsid w:val="00596BD0"/>
    <w:rsid w:val="005C7422"/>
    <w:rsid w:val="005D06D0"/>
    <w:rsid w:val="005D182E"/>
    <w:rsid w:val="005E16C9"/>
    <w:rsid w:val="005F58F6"/>
    <w:rsid w:val="005F71D5"/>
    <w:rsid w:val="00600974"/>
    <w:rsid w:val="00611C68"/>
    <w:rsid w:val="00614122"/>
    <w:rsid w:val="0061704C"/>
    <w:rsid w:val="00617BEF"/>
    <w:rsid w:val="0062659E"/>
    <w:rsid w:val="006345A8"/>
    <w:rsid w:val="00641AAF"/>
    <w:rsid w:val="006507BE"/>
    <w:rsid w:val="00666B17"/>
    <w:rsid w:val="00684665"/>
    <w:rsid w:val="0069329A"/>
    <w:rsid w:val="006B71F8"/>
    <w:rsid w:val="006C14E2"/>
    <w:rsid w:val="006C781A"/>
    <w:rsid w:val="00700A8D"/>
    <w:rsid w:val="0070655E"/>
    <w:rsid w:val="00753519"/>
    <w:rsid w:val="00777523"/>
    <w:rsid w:val="00780B6F"/>
    <w:rsid w:val="007A1EC9"/>
    <w:rsid w:val="007C1D19"/>
    <w:rsid w:val="007C46FB"/>
    <w:rsid w:val="007D531E"/>
    <w:rsid w:val="007F0A2C"/>
    <w:rsid w:val="008040A2"/>
    <w:rsid w:val="00806F17"/>
    <w:rsid w:val="00811D30"/>
    <w:rsid w:val="008139E9"/>
    <w:rsid w:val="00817C25"/>
    <w:rsid w:val="0084707E"/>
    <w:rsid w:val="00873840"/>
    <w:rsid w:val="00874400"/>
    <w:rsid w:val="00880C74"/>
    <w:rsid w:val="008837F3"/>
    <w:rsid w:val="0089058E"/>
    <w:rsid w:val="008A24B9"/>
    <w:rsid w:val="008A2A73"/>
    <w:rsid w:val="008A66B4"/>
    <w:rsid w:val="008B4367"/>
    <w:rsid w:val="008E67E1"/>
    <w:rsid w:val="008F3BC8"/>
    <w:rsid w:val="008F7913"/>
    <w:rsid w:val="00916A75"/>
    <w:rsid w:val="00920473"/>
    <w:rsid w:val="00920A34"/>
    <w:rsid w:val="0094628A"/>
    <w:rsid w:val="00946CBA"/>
    <w:rsid w:val="00957E63"/>
    <w:rsid w:val="009639AB"/>
    <w:rsid w:val="00974527"/>
    <w:rsid w:val="00981AD1"/>
    <w:rsid w:val="00982BDE"/>
    <w:rsid w:val="00996727"/>
    <w:rsid w:val="009A18B9"/>
    <w:rsid w:val="009A3401"/>
    <w:rsid w:val="009D79B8"/>
    <w:rsid w:val="00A12E82"/>
    <w:rsid w:val="00A14BB0"/>
    <w:rsid w:val="00A22751"/>
    <w:rsid w:val="00A27641"/>
    <w:rsid w:val="00A30075"/>
    <w:rsid w:val="00A44201"/>
    <w:rsid w:val="00A5589F"/>
    <w:rsid w:val="00A7259A"/>
    <w:rsid w:val="00A97113"/>
    <w:rsid w:val="00AA4C5E"/>
    <w:rsid w:val="00AA7EDD"/>
    <w:rsid w:val="00AE1657"/>
    <w:rsid w:val="00AE4135"/>
    <w:rsid w:val="00AE6C5F"/>
    <w:rsid w:val="00AF1515"/>
    <w:rsid w:val="00B0097F"/>
    <w:rsid w:val="00B05D33"/>
    <w:rsid w:val="00B065D5"/>
    <w:rsid w:val="00B324DA"/>
    <w:rsid w:val="00B36A2F"/>
    <w:rsid w:val="00B37A61"/>
    <w:rsid w:val="00B92F13"/>
    <w:rsid w:val="00B97793"/>
    <w:rsid w:val="00BA4F60"/>
    <w:rsid w:val="00BF2825"/>
    <w:rsid w:val="00BF353D"/>
    <w:rsid w:val="00BF5457"/>
    <w:rsid w:val="00BF5892"/>
    <w:rsid w:val="00C40FB7"/>
    <w:rsid w:val="00C54341"/>
    <w:rsid w:val="00C61BC1"/>
    <w:rsid w:val="00C74603"/>
    <w:rsid w:val="00C879C8"/>
    <w:rsid w:val="00CB1F91"/>
    <w:rsid w:val="00CC0449"/>
    <w:rsid w:val="00CC5D92"/>
    <w:rsid w:val="00CC7FB6"/>
    <w:rsid w:val="00D14453"/>
    <w:rsid w:val="00D23480"/>
    <w:rsid w:val="00D34A07"/>
    <w:rsid w:val="00D60056"/>
    <w:rsid w:val="00D62E8A"/>
    <w:rsid w:val="00D700FB"/>
    <w:rsid w:val="00D825B8"/>
    <w:rsid w:val="00D87046"/>
    <w:rsid w:val="00D94E00"/>
    <w:rsid w:val="00DB02CD"/>
    <w:rsid w:val="00DB3228"/>
    <w:rsid w:val="00DB33A5"/>
    <w:rsid w:val="00DD7463"/>
    <w:rsid w:val="00DE3C04"/>
    <w:rsid w:val="00DF235E"/>
    <w:rsid w:val="00DF2422"/>
    <w:rsid w:val="00DF279F"/>
    <w:rsid w:val="00E064F2"/>
    <w:rsid w:val="00E10DCE"/>
    <w:rsid w:val="00E157B3"/>
    <w:rsid w:val="00E369A9"/>
    <w:rsid w:val="00E53776"/>
    <w:rsid w:val="00E5398C"/>
    <w:rsid w:val="00E600D1"/>
    <w:rsid w:val="00E62B4A"/>
    <w:rsid w:val="00E817ED"/>
    <w:rsid w:val="00E85678"/>
    <w:rsid w:val="00E97B29"/>
    <w:rsid w:val="00EA4E56"/>
    <w:rsid w:val="00EC2836"/>
    <w:rsid w:val="00ED0714"/>
    <w:rsid w:val="00EE75D3"/>
    <w:rsid w:val="00EF3474"/>
    <w:rsid w:val="00EF4FBC"/>
    <w:rsid w:val="00F026CD"/>
    <w:rsid w:val="00F50726"/>
    <w:rsid w:val="00F543D6"/>
    <w:rsid w:val="00F65947"/>
    <w:rsid w:val="00F844AB"/>
    <w:rsid w:val="00F969F2"/>
    <w:rsid w:val="00FA5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iPriority="1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969F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9F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969F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969F2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969F2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969F2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969F2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4D9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734D9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4D9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4D9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4D9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4D9E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F969F2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F969F2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34D9E"/>
    <w:rPr>
      <w:sz w:val="20"/>
      <w:szCs w:val="20"/>
    </w:rPr>
  </w:style>
  <w:style w:type="paragraph" w:styleId="NormalnyWeb">
    <w:name w:val="Normal (Web)"/>
    <w:basedOn w:val="Normalny"/>
    <w:uiPriority w:val="99"/>
    <w:rsid w:val="00F969F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F969F2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34D9E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F969F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34D9E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F969F2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734D9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F969F2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734D9E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F969F2"/>
  </w:style>
  <w:style w:type="paragraph" w:styleId="Stopka">
    <w:name w:val="footer"/>
    <w:basedOn w:val="Normalny"/>
    <w:link w:val="Stopka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734D9E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F969F2"/>
  </w:style>
  <w:style w:type="paragraph" w:styleId="Podtytu">
    <w:name w:val="Subtitle"/>
    <w:basedOn w:val="Normalny"/>
    <w:link w:val="PodtytuZnak"/>
    <w:uiPriority w:val="99"/>
    <w:qFormat/>
    <w:rsid w:val="00F969F2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734D9E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99"/>
    <w:qFormat/>
    <w:rsid w:val="00F969F2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F969F2"/>
  </w:style>
  <w:style w:type="paragraph" w:styleId="Tekstpodstawowywcity2">
    <w:name w:val="Body Text Indent 2"/>
    <w:basedOn w:val="Normalny"/>
    <w:link w:val="Tekstpodstawowywcity2Znak"/>
    <w:uiPriority w:val="99"/>
    <w:semiHidden/>
    <w:rsid w:val="00D2348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23480"/>
  </w:style>
  <w:style w:type="paragraph" w:customStyle="1" w:styleId="spip">
    <w:name w:val="spip"/>
    <w:basedOn w:val="Normalny"/>
    <w:uiPriority w:val="99"/>
    <w:rsid w:val="007D531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0923C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0923CB"/>
    <w:rPr>
      <w:sz w:val="16"/>
      <w:szCs w:val="16"/>
    </w:rPr>
  </w:style>
  <w:style w:type="character" w:customStyle="1" w:styleId="postbody">
    <w:name w:val="postbody"/>
    <w:uiPriority w:val="99"/>
    <w:rsid w:val="008A66B4"/>
  </w:style>
  <w:style w:type="paragraph" w:styleId="Tekstdymka">
    <w:name w:val="Balloon Text"/>
    <w:basedOn w:val="Normalny"/>
    <w:link w:val="TekstdymkaZnak"/>
    <w:uiPriority w:val="99"/>
    <w:semiHidden/>
    <w:unhideWhenUsed/>
    <w:rsid w:val="003E192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192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0655E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iPriority="1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969F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9F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969F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969F2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969F2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969F2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969F2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4D9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4D9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4D9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4D9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4D9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4D9E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F969F2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F969F2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34D9E"/>
    <w:rPr>
      <w:sz w:val="20"/>
      <w:szCs w:val="20"/>
    </w:rPr>
  </w:style>
  <w:style w:type="paragraph" w:styleId="NormalnyWeb">
    <w:name w:val="Normal (Web)"/>
    <w:basedOn w:val="Normalny"/>
    <w:uiPriority w:val="99"/>
    <w:rsid w:val="00F969F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F969F2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34D9E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F969F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34D9E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F969F2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734D9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F969F2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734D9E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F969F2"/>
  </w:style>
  <w:style w:type="paragraph" w:styleId="Stopka">
    <w:name w:val="footer"/>
    <w:basedOn w:val="Normalny"/>
    <w:link w:val="Stopka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734D9E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F969F2"/>
  </w:style>
  <w:style w:type="paragraph" w:styleId="Podtytu">
    <w:name w:val="Subtitle"/>
    <w:basedOn w:val="Normalny"/>
    <w:link w:val="PodtytuZnak"/>
    <w:uiPriority w:val="99"/>
    <w:qFormat/>
    <w:rsid w:val="00F969F2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734D9E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99"/>
    <w:qFormat/>
    <w:rsid w:val="00F969F2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F969F2"/>
  </w:style>
  <w:style w:type="paragraph" w:styleId="Tekstpodstawowywcity2">
    <w:name w:val="Body Text Indent 2"/>
    <w:basedOn w:val="Normalny"/>
    <w:link w:val="Tekstpodstawowywcity2Znak"/>
    <w:uiPriority w:val="99"/>
    <w:semiHidden/>
    <w:rsid w:val="00D2348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23480"/>
  </w:style>
  <w:style w:type="paragraph" w:customStyle="1" w:styleId="spip">
    <w:name w:val="spip"/>
    <w:basedOn w:val="Normalny"/>
    <w:uiPriority w:val="99"/>
    <w:rsid w:val="007D531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0923C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0923CB"/>
    <w:rPr>
      <w:sz w:val="16"/>
      <w:szCs w:val="16"/>
    </w:rPr>
  </w:style>
  <w:style w:type="character" w:customStyle="1" w:styleId="postbody">
    <w:name w:val="postbody"/>
    <w:uiPriority w:val="99"/>
    <w:rsid w:val="008A66B4"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0655E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0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6</Pages>
  <Words>2486</Words>
  <Characters>14916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JB</Company>
  <LinksUpToDate>false</LinksUpToDate>
  <CharactersWithSpaces>17368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PWSZ</cp:lastModifiedBy>
  <cp:revision>24</cp:revision>
  <cp:lastPrinted>2016-05-23T16:09:00Z</cp:lastPrinted>
  <dcterms:created xsi:type="dcterms:W3CDTF">2019-05-05T14:55:00Z</dcterms:created>
  <dcterms:modified xsi:type="dcterms:W3CDTF">2019-06-25T16:55:00Z</dcterms:modified>
</cp:coreProperties>
</file>